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0981" w:rsidRPr="00367A06" w:rsidRDefault="000C59CB" w:rsidP="00367A06">
      <w:pPr>
        <w:pStyle w:val="NormalWeb"/>
        <w:shd w:val="clear" w:color="auto" w:fill="FFFFFF"/>
        <w:spacing w:before="0" w:beforeAutospacing="0" w:after="0" w:afterAutospacing="0"/>
        <w:jc w:val="center"/>
        <w:rPr>
          <w:rStyle w:val="Strong"/>
          <w:bCs w:val="0"/>
        </w:rPr>
      </w:pPr>
      <w:r>
        <w:rPr>
          <w:b/>
          <w:bCs/>
          <w:noProof/>
          <w:color w:val="000000"/>
          <w:sz w:val="26"/>
          <w:szCs w:val="26"/>
          <w:lang w:val="vi-VN" w:eastAsia="vi-VN"/>
        </w:rPr>
        <mc:AlternateContent>
          <mc:Choice Requires="wps">
            <w:drawing>
              <wp:anchor distT="0" distB="0" distL="114300" distR="114300" simplePos="0" relativeHeight="251659264" behindDoc="0" locked="0" layoutInCell="1" allowOverlap="1" wp14:anchorId="3CEAF4B1" wp14:editId="1CBA0557">
                <wp:simplePos x="0" y="0"/>
                <wp:positionH relativeFrom="column">
                  <wp:posOffset>-319985</wp:posOffset>
                </wp:positionH>
                <wp:positionV relativeFrom="paragraph">
                  <wp:posOffset>-211207</wp:posOffset>
                </wp:positionV>
                <wp:extent cx="6180083" cy="9485907"/>
                <wp:effectExtent l="38100" t="38100" r="30480" b="39370"/>
                <wp:wrapNone/>
                <wp:docPr id="1" name="Rectangle 1"/>
                <wp:cNvGraphicFramePr/>
                <a:graphic xmlns:a="http://schemas.openxmlformats.org/drawingml/2006/main">
                  <a:graphicData uri="http://schemas.microsoft.com/office/word/2010/wordprocessingShape">
                    <wps:wsp>
                      <wps:cNvSpPr/>
                      <wps:spPr>
                        <a:xfrm>
                          <a:off x="0" y="0"/>
                          <a:ext cx="6180083" cy="9485907"/>
                        </a:xfrm>
                        <a:prstGeom prst="rect">
                          <a:avLst/>
                        </a:prstGeom>
                        <a:noFill/>
                        <a:ln w="698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930E6E7" id="Rectangle 1" o:spid="_x0000_s1026" style="position:absolute;margin-left:-25.2pt;margin-top:-16.65pt;width:486.6pt;height:746.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" filled="f" strokecolor="#1f4d78 [1604]" strokeweight="5.5pt"/>
            </w:pict>
          </mc:Fallback>
        </mc:AlternateContent>
      </w:r>
      <w:r w:rsidR="00A60981" w:rsidRPr="00367A06">
        <w:rPr>
          <w:rStyle w:val="Strong"/>
          <w:bCs w:val="0"/>
        </w:rPr>
        <w:t>BỘ GIÁO DỤC VÀ ĐÀO TẠO</w:t>
      </w:r>
    </w:p>
    <w:p w:rsidR="00A60981" w:rsidRPr="00367A06" w:rsidRDefault="00A60981" w:rsidP="00367A06">
      <w:pPr>
        <w:pStyle w:val="NormalWeb"/>
        <w:shd w:val="clear" w:color="auto" w:fill="FFFFFF"/>
        <w:spacing w:before="0" w:beforeAutospacing="0" w:after="0" w:afterAutospacing="0"/>
        <w:jc w:val="center"/>
        <w:rPr>
          <w:rStyle w:val="Strong"/>
          <w:bCs w:val="0"/>
        </w:rPr>
      </w:pPr>
      <w:r w:rsidRPr="00367A06">
        <w:rPr>
          <w:rStyle w:val="Strong"/>
          <w:bCs w:val="0"/>
        </w:rPr>
        <w:t>TRƯỜNG ĐẠI HỌC SƯ PHẠM HÀ NỘI 2</w:t>
      </w:r>
    </w:p>
    <w:p w:rsidR="00A60981" w:rsidRPr="00367A06" w:rsidRDefault="00A60981" w:rsidP="00A60981">
      <w:pPr>
        <w:pStyle w:val="NormalWeb"/>
        <w:shd w:val="clear" w:color="auto" w:fill="FFFFFF"/>
        <w:spacing w:after="0" w:line="360" w:lineRule="auto"/>
        <w:jc w:val="center"/>
        <w:rPr>
          <w:b/>
          <w:bCs/>
          <w:color w:val="000000"/>
          <w:sz w:val="26"/>
          <w:szCs w:val="26"/>
        </w:rPr>
      </w:pPr>
    </w:p>
    <w:p w:rsidR="00A60981" w:rsidRPr="00367A06" w:rsidRDefault="00A60981" w:rsidP="00A60981">
      <w:pPr>
        <w:pStyle w:val="NormalWeb"/>
        <w:shd w:val="clear" w:color="auto" w:fill="FFFFFF"/>
        <w:spacing w:after="0" w:line="360" w:lineRule="auto"/>
        <w:jc w:val="center"/>
        <w:rPr>
          <w:b/>
          <w:bCs/>
          <w:color w:val="000000"/>
          <w:sz w:val="26"/>
          <w:szCs w:val="26"/>
        </w:rPr>
      </w:pPr>
    </w:p>
    <w:p w:rsidR="00A60981" w:rsidRPr="00367A06" w:rsidRDefault="00A60981" w:rsidP="00A60981">
      <w:pPr>
        <w:pStyle w:val="NormalWeb"/>
        <w:shd w:val="clear" w:color="auto" w:fill="FFFFFF"/>
        <w:spacing w:after="0" w:line="360" w:lineRule="auto"/>
        <w:jc w:val="center"/>
        <w:rPr>
          <w:b/>
          <w:bCs/>
          <w:color w:val="000000"/>
          <w:sz w:val="26"/>
          <w:szCs w:val="26"/>
        </w:rPr>
      </w:pPr>
    </w:p>
    <w:p w:rsidR="00A60981" w:rsidRPr="00367A06" w:rsidRDefault="00A60981" w:rsidP="00A60981">
      <w:pPr>
        <w:pStyle w:val="NormalWeb"/>
        <w:shd w:val="clear" w:color="auto" w:fill="FFFFFF"/>
        <w:spacing w:after="0" w:line="360" w:lineRule="auto"/>
        <w:jc w:val="center"/>
        <w:rPr>
          <w:b/>
          <w:bCs/>
          <w:i/>
          <w:color w:val="000000"/>
          <w:sz w:val="52"/>
          <w:szCs w:val="26"/>
        </w:rPr>
      </w:pPr>
      <w:r w:rsidRPr="00367A06">
        <w:rPr>
          <w:b/>
          <w:bCs/>
          <w:i/>
          <w:color w:val="000000"/>
          <w:sz w:val="52"/>
          <w:szCs w:val="26"/>
        </w:rPr>
        <w:t>BÀI TIỂU LUẬN</w:t>
      </w:r>
    </w:p>
    <w:p w:rsidR="00A60981" w:rsidRPr="00367A06" w:rsidRDefault="00A60981" w:rsidP="00A60981">
      <w:pPr>
        <w:pStyle w:val="NormalWeb"/>
        <w:jc w:val="center"/>
        <w:rPr>
          <w:b/>
          <w:bCs/>
          <w:color w:val="000000"/>
          <w:sz w:val="52"/>
          <w:szCs w:val="26"/>
        </w:rPr>
      </w:pPr>
      <w:r w:rsidRPr="00367A06">
        <w:rPr>
          <w:b/>
          <w:bCs/>
          <w:color w:val="000000"/>
          <w:sz w:val="52"/>
          <w:szCs w:val="26"/>
        </w:rPr>
        <w:t>CHUYÊN ĐỀ 3</w:t>
      </w:r>
    </w:p>
    <w:p w:rsidR="00A60981" w:rsidRPr="00367A06" w:rsidRDefault="00A60981" w:rsidP="00A60981">
      <w:pPr>
        <w:pStyle w:val="NormalWeb"/>
        <w:jc w:val="center"/>
        <w:rPr>
          <w:b/>
          <w:bCs/>
          <w:color w:val="000000"/>
          <w:sz w:val="26"/>
          <w:szCs w:val="26"/>
        </w:rPr>
      </w:pPr>
    </w:p>
    <w:p w:rsidR="00A60981" w:rsidRPr="00367A06" w:rsidRDefault="00A60981" w:rsidP="00A60981">
      <w:pPr>
        <w:pStyle w:val="NormalWeb"/>
        <w:jc w:val="both"/>
        <w:rPr>
          <w:b/>
          <w:bCs/>
          <w:color w:val="000000"/>
          <w:sz w:val="26"/>
          <w:szCs w:val="26"/>
        </w:rPr>
      </w:pPr>
      <w:r w:rsidRPr="00367A06">
        <w:rPr>
          <w:b/>
          <w:bCs/>
          <w:color w:val="000000"/>
          <w:sz w:val="26"/>
          <w:szCs w:val="26"/>
        </w:rPr>
        <w:t>Họ tên học viên: Trần Tuyến</w:t>
      </w:r>
    </w:p>
    <w:p w:rsidR="00A60981" w:rsidRPr="00367A06" w:rsidRDefault="00A60981" w:rsidP="00A60981">
      <w:pPr>
        <w:pStyle w:val="NormalWeb"/>
        <w:jc w:val="both"/>
        <w:rPr>
          <w:b/>
          <w:bCs/>
          <w:color w:val="000000"/>
          <w:sz w:val="26"/>
          <w:szCs w:val="26"/>
        </w:rPr>
      </w:pPr>
      <w:r w:rsidRPr="00367A06">
        <w:rPr>
          <w:b/>
          <w:bCs/>
          <w:color w:val="000000"/>
          <w:sz w:val="26"/>
          <w:szCs w:val="26"/>
        </w:rPr>
        <w:t>Cơ quan công tác: Trường Đại học Sư phạm Kỹ thuật TPHCM</w:t>
      </w:r>
    </w:p>
    <w:p w:rsidR="00A60981" w:rsidRPr="00367A06" w:rsidRDefault="00A60981" w:rsidP="00A60981">
      <w:pPr>
        <w:pStyle w:val="NormalWeb"/>
        <w:jc w:val="both"/>
        <w:rPr>
          <w:b/>
          <w:bCs/>
          <w:color w:val="000000"/>
          <w:sz w:val="26"/>
          <w:szCs w:val="26"/>
        </w:rPr>
      </w:pPr>
      <w:r w:rsidRPr="00367A06">
        <w:rPr>
          <w:b/>
          <w:bCs/>
          <w:color w:val="000000"/>
          <w:sz w:val="26"/>
          <w:szCs w:val="26"/>
        </w:rPr>
        <w:t>Chuyên ngành: Lý luận và phương pháp dạy học Kỹ thuật công nghiệp</w:t>
      </w: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367A06" w:rsidRPr="00367A06" w:rsidRDefault="00367A06" w:rsidP="00367A06">
      <w:pPr>
        <w:rPr>
          <w:rFonts w:ascii="Times New Roman" w:hAnsi="Times New Roman" w:cs="Times New Roman"/>
          <w:b/>
          <w:bCs/>
          <w:color w:val="000000"/>
          <w:sz w:val="26"/>
          <w:szCs w:val="26"/>
        </w:rPr>
      </w:pPr>
    </w:p>
    <w:p w:rsidR="00A60981" w:rsidRPr="00367A06" w:rsidRDefault="00367A06" w:rsidP="00367A06">
      <w:pPr>
        <w:jc w:val="center"/>
        <w:rPr>
          <w:rStyle w:val="Strong"/>
          <w:rFonts w:ascii="Times New Roman" w:eastAsia="Times New Roman" w:hAnsi="Times New Roman" w:cs="Times New Roman"/>
          <w:noProof w:val="0"/>
          <w:color w:val="000000"/>
          <w:sz w:val="26"/>
          <w:szCs w:val="26"/>
        </w:rPr>
      </w:pPr>
      <w:r w:rsidRPr="00367A06">
        <w:rPr>
          <w:rFonts w:ascii="Times New Roman" w:hAnsi="Times New Roman" w:cs="Times New Roman"/>
          <w:b/>
          <w:bCs/>
          <w:color w:val="000000"/>
          <w:sz w:val="26"/>
          <w:szCs w:val="26"/>
        </w:rPr>
        <w:t>TP.HCM - 2018</w:t>
      </w:r>
      <w:r w:rsidR="00A60981" w:rsidRPr="00367A06">
        <w:rPr>
          <w:rStyle w:val="Strong"/>
          <w:rFonts w:ascii="Times New Roman" w:hAnsi="Times New Roman" w:cs="Times New Roman"/>
          <w:color w:val="000000"/>
          <w:sz w:val="26"/>
          <w:szCs w:val="26"/>
        </w:rPr>
        <w:br w:type="page"/>
      </w:r>
    </w:p>
    <w:p w:rsidR="00171714" w:rsidRPr="00367A06" w:rsidRDefault="00171714" w:rsidP="00171714">
      <w:pPr>
        <w:pStyle w:val="NormalWeb"/>
        <w:shd w:val="clear" w:color="auto" w:fill="FFFFFF"/>
        <w:spacing w:before="0" w:beforeAutospacing="0" w:after="0" w:afterAutospacing="0" w:line="360" w:lineRule="auto"/>
        <w:jc w:val="center"/>
        <w:rPr>
          <w:rStyle w:val="Strong"/>
          <w:color w:val="000000"/>
          <w:sz w:val="26"/>
          <w:szCs w:val="26"/>
        </w:rPr>
      </w:pPr>
      <w:r w:rsidRPr="00367A06">
        <w:rPr>
          <w:rStyle w:val="Strong"/>
          <w:color w:val="000000"/>
          <w:sz w:val="26"/>
          <w:szCs w:val="26"/>
        </w:rPr>
        <w:lastRenderedPageBreak/>
        <w:t>CHUYÊN ĐỀ 3</w:t>
      </w:r>
    </w:p>
    <w:p w:rsidR="004F6DBD" w:rsidRPr="00367A06" w:rsidRDefault="00171714" w:rsidP="00171714">
      <w:pPr>
        <w:pStyle w:val="NormalWeb"/>
        <w:shd w:val="clear" w:color="auto" w:fill="FFFFFF"/>
        <w:spacing w:before="0" w:beforeAutospacing="0" w:after="0" w:afterAutospacing="0"/>
        <w:jc w:val="center"/>
        <w:rPr>
          <w:rStyle w:val="Strong"/>
          <w:color w:val="000000"/>
          <w:sz w:val="36"/>
          <w:szCs w:val="26"/>
        </w:rPr>
      </w:pPr>
      <w:r w:rsidRPr="00367A06">
        <w:rPr>
          <w:rStyle w:val="Strong"/>
          <w:color w:val="000000"/>
          <w:sz w:val="36"/>
          <w:szCs w:val="26"/>
        </w:rPr>
        <w:t>Anh/ chị hãy đánh giá những thuận lợi và khó khăn khi thực hiện các quy định quản lý nhà nước về giáo dục đại học trong cơ chế thị trường xã hội chủ nghĩa</w:t>
      </w:r>
    </w:p>
    <w:p w:rsidR="004F6DBD" w:rsidRPr="00367A06" w:rsidRDefault="004F6DBD" w:rsidP="00171714">
      <w:pPr>
        <w:pStyle w:val="NormalWeb"/>
        <w:shd w:val="clear" w:color="auto" w:fill="FFFFFF"/>
        <w:spacing w:before="0" w:beforeAutospacing="0" w:after="0" w:afterAutospacing="0" w:line="360" w:lineRule="auto"/>
        <w:ind w:firstLine="426"/>
        <w:jc w:val="both"/>
        <w:rPr>
          <w:rStyle w:val="Strong"/>
          <w:color w:val="000000"/>
          <w:sz w:val="26"/>
          <w:szCs w:val="26"/>
        </w:rPr>
      </w:pPr>
    </w:p>
    <w:p w:rsidR="004F6DBD" w:rsidRPr="00367A06" w:rsidRDefault="004F6DBD"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Nghị quyết số 29 – NQ/TW về “đổi mới căn bản, toàn diện giáo dục và đào tạo, đáp ứng nhu cầu công nghiệp hoá, hiện đại hoá trong điều kiện kinh tế thị trường định hướng xã hội chủ nghĩa và hội nhập quốc tế” đã được hội nghị trung ương 8, khóa XI thôngqua</w:t>
      </w:r>
      <w:r w:rsidR="00C55060" w:rsidRPr="00367A06">
        <w:rPr>
          <w:rStyle w:val="Strong"/>
          <w:b w:val="0"/>
          <w:color w:val="000000"/>
          <w:sz w:val="26"/>
          <w:szCs w:val="26"/>
        </w:rPr>
        <w:t>. Với sự lãnh đạo, chỉ đạo sát sao của Đảng, Nhà nước, sự quan tâm của cả xã hội, sự nỗ lực của đội ngũ nhà giáo, nhà quản lý, nhà khoa học, sự nghiệp giáo dục và đào tạo, khoa học và công nghệ nước ta đã đạt được những thành tựu quan trọng về quy mô, chất lượng giáo dục các cấp; công tác quản lý; đội ngũ nhà giáo; công tác nghiên cứu, ứng dụng khoa học công nghệ; tiềm lực khoa học và công nghệ; thị trường và các dịch vụ khoa học công nghệ; hợp tác quốc tế v.v… Tuy nhiên, bên cạnh đó còn bộc lộ những hạn chế, thiếu sót và yếu kém.</w:t>
      </w:r>
    </w:p>
    <w:p w:rsidR="00F6303E" w:rsidRPr="00367A06" w:rsidRDefault="00082999" w:rsidP="00171714">
      <w:pPr>
        <w:pStyle w:val="NormalWeb"/>
        <w:shd w:val="clear" w:color="auto" w:fill="FFFFFF"/>
        <w:spacing w:before="0" w:beforeAutospacing="0" w:after="0" w:afterAutospacing="0" w:line="360" w:lineRule="auto"/>
        <w:ind w:firstLine="426"/>
        <w:jc w:val="both"/>
        <w:rPr>
          <w:b/>
          <w:bCs/>
          <w:color w:val="000000"/>
          <w:sz w:val="26"/>
          <w:szCs w:val="26"/>
        </w:rPr>
      </w:pPr>
      <w:r w:rsidRPr="00367A06">
        <w:rPr>
          <w:rStyle w:val="Strong"/>
          <w:color w:val="000000"/>
          <w:sz w:val="26"/>
          <w:szCs w:val="26"/>
        </w:rPr>
        <w:t xml:space="preserve">1. </w:t>
      </w:r>
      <w:r w:rsidR="00824B90" w:rsidRPr="00367A06">
        <w:rPr>
          <w:rStyle w:val="Strong"/>
          <w:color w:val="000000"/>
          <w:sz w:val="26"/>
          <w:szCs w:val="26"/>
        </w:rPr>
        <w:t>Những thuận lợi</w:t>
      </w:r>
      <w:r w:rsidR="00F6303E" w:rsidRPr="00367A06">
        <w:rPr>
          <w:rStyle w:val="Strong"/>
          <w:color w:val="000000"/>
          <w:sz w:val="26"/>
          <w:szCs w:val="26"/>
        </w:rPr>
        <w:t xml:space="preserve"> </w:t>
      </w:r>
      <w:r w:rsidR="00F6303E" w:rsidRPr="00367A06">
        <w:rPr>
          <w:b/>
          <w:bCs/>
          <w:color w:val="000000"/>
          <w:sz w:val="26"/>
          <w:szCs w:val="26"/>
        </w:rPr>
        <w:t>khi thực hiện các quy định quản lý nhà nước về giáo dục đại học trong cơ chế thị trường xã hội chủ nghĩa</w:t>
      </w:r>
    </w:p>
    <w:p w:rsidR="00E26D12" w:rsidRPr="00367A06" w:rsidRDefault="00082999"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1.1. Hệ thống giáo dục đào tạo</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Hiện nay, hệ thống giáo dục Việt Nam đang được mở rộng, tương đối hoàn chinh, thống nhất và da dạng hoá với việc hình thành đầy đù các cấp học và trình độ đào tạo từ mẩm non đến sau đại học, bao gồm: Giáo dục mầm non; giáo dục phổ thông; Giáo dục trung học cơ </w:t>
      </w:r>
      <w:r w:rsidR="00082999" w:rsidRPr="00367A06">
        <w:rPr>
          <w:rStyle w:val="Strong"/>
          <w:b w:val="0"/>
          <w:color w:val="000000"/>
          <w:sz w:val="26"/>
          <w:szCs w:val="26"/>
        </w:rPr>
        <w:t>sở</w:t>
      </w:r>
      <w:r w:rsidRPr="00367A06">
        <w:rPr>
          <w:rStyle w:val="Strong"/>
          <w:b w:val="0"/>
          <w:color w:val="000000"/>
          <w:sz w:val="26"/>
          <w:szCs w:val="26"/>
        </w:rPr>
        <w:t xml:space="preserve">; Giáo dục trung học phổ thông; Giáo dục nghề nghiệp; Giáo dục đại học. Từ một hệ </w:t>
      </w:r>
      <w:r w:rsidR="00082999" w:rsidRPr="00367A06">
        <w:rPr>
          <w:rStyle w:val="Strong"/>
          <w:b w:val="0"/>
          <w:color w:val="000000"/>
          <w:sz w:val="26"/>
          <w:szCs w:val="26"/>
        </w:rPr>
        <w:t>thống</w:t>
      </w:r>
      <w:r w:rsidRPr="00367A06">
        <w:rPr>
          <w:rStyle w:val="Strong"/>
          <w:b w:val="0"/>
          <w:color w:val="000000"/>
          <w:sz w:val="26"/>
          <w:szCs w:val="26"/>
        </w:rPr>
        <w:t xml:space="preserve"> giáo dục </w:t>
      </w:r>
      <w:r w:rsidR="00082999" w:rsidRPr="00367A06">
        <w:rPr>
          <w:rStyle w:val="Strong"/>
          <w:b w:val="0"/>
          <w:color w:val="000000"/>
          <w:sz w:val="26"/>
          <w:szCs w:val="26"/>
        </w:rPr>
        <w:t>chỉ</w:t>
      </w:r>
      <w:r w:rsidRPr="00367A06">
        <w:rPr>
          <w:rStyle w:val="Strong"/>
          <w:b w:val="0"/>
          <w:color w:val="000000"/>
          <w:sz w:val="26"/>
          <w:szCs w:val="26"/>
        </w:rPr>
        <w:t xml:space="preserve"> có các trường công lập và chù yếu là loại hình chính quy, đến nay đã </w:t>
      </w:r>
      <w:r w:rsidR="00082999" w:rsidRPr="00367A06">
        <w:rPr>
          <w:rStyle w:val="Strong"/>
          <w:b w:val="0"/>
          <w:color w:val="000000"/>
          <w:sz w:val="26"/>
          <w:szCs w:val="26"/>
        </w:rPr>
        <w:t>có</w:t>
      </w:r>
      <w:r w:rsidRPr="00367A06">
        <w:rPr>
          <w:rStyle w:val="Strong"/>
          <w:b w:val="0"/>
          <w:color w:val="000000"/>
          <w:sz w:val="26"/>
          <w:szCs w:val="26"/>
        </w:rPr>
        <w:t xml:space="preserve"> các trường ngoài công lập, có nhiều loại hình không chính quy, có các trường tư thục, dân lập, có phương thức đào tạo từ xa, phương thức liên kết đào tạo với nước ngoài... </w:t>
      </w:r>
      <w:r w:rsidR="00743BAA" w:rsidRPr="00367A06">
        <w:rPr>
          <w:rStyle w:val="Strong"/>
          <w:b w:val="0"/>
          <w:color w:val="000000"/>
          <w:sz w:val="26"/>
          <w:szCs w:val="26"/>
        </w:rPr>
        <w:t>Đó</w:t>
      </w:r>
      <w:r w:rsidRPr="00367A06">
        <w:rPr>
          <w:rStyle w:val="Strong"/>
          <w:b w:val="0"/>
          <w:color w:val="000000"/>
          <w:sz w:val="26"/>
          <w:szCs w:val="26"/>
        </w:rPr>
        <w:t xml:space="preserve"> là một trong </w:t>
      </w:r>
      <w:r w:rsidR="00743BAA" w:rsidRPr="00367A06">
        <w:rPr>
          <w:rStyle w:val="Strong"/>
          <w:b w:val="0"/>
          <w:color w:val="000000"/>
          <w:sz w:val="26"/>
          <w:szCs w:val="26"/>
        </w:rPr>
        <w:t>những</w:t>
      </w:r>
      <w:r w:rsidRPr="00367A06">
        <w:rPr>
          <w:rStyle w:val="Strong"/>
          <w:b w:val="0"/>
          <w:color w:val="000000"/>
          <w:sz w:val="26"/>
          <w:szCs w:val="26"/>
        </w:rPr>
        <w:t xml:space="preserve"> thành tựu lớn nhất mà nền giáo dục nước ta </w:t>
      </w:r>
      <w:r w:rsidR="00743BAA" w:rsidRPr="00367A06">
        <w:rPr>
          <w:rStyle w:val="Strong"/>
          <w:b w:val="0"/>
          <w:color w:val="000000"/>
          <w:sz w:val="26"/>
          <w:szCs w:val="26"/>
        </w:rPr>
        <w:t>đã</w:t>
      </w:r>
      <w:r w:rsidRPr="00367A06">
        <w:rPr>
          <w:rStyle w:val="Strong"/>
          <w:b w:val="0"/>
          <w:color w:val="000000"/>
          <w:sz w:val="26"/>
          <w:szCs w:val="26"/>
        </w:rPr>
        <w:t xml:space="preserve"> đạt được.</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1</w:t>
      </w:r>
      <w:r w:rsidR="00743BAA" w:rsidRPr="00367A06">
        <w:rPr>
          <w:rStyle w:val="Strong"/>
          <w:i/>
          <w:color w:val="000000"/>
          <w:sz w:val="26"/>
          <w:szCs w:val="26"/>
        </w:rPr>
        <w:t xml:space="preserve">.2. </w:t>
      </w:r>
      <w:r w:rsidRPr="00367A06">
        <w:rPr>
          <w:rStyle w:val="Strong"/>
          <w:i/>
          <w:color w:val="000000"/>
          <w:sz w:val="26"/>
          <w:szCs w:val="26"/>
        </w:rPr>
        <w:t xml:space="preserve">Quy mô giáo dục - </w:t>
      </w:r>
      <w:r w:rsidR="00743BAA" w:rsidRPr="00367A06">
        <w:rPr>
          <w:rStyle w:val="Strong"/>
          <w:i/>
          <w:color w:val="000000"/>
          <w:sz w:val="26"/>
          <w:szCs w:val="26"/>
        </w:rPr>
        <w:t>đ</w:t>
      </w:r>
      <w:r w:rsidRPr="00367A06">
        <w:rPr>
          <w:rStyle w:val="Strong"/>
          <w:i/>
          <w:color w:val="000000"/>
          <w:sz w:val="26"/>
          <w:szCs w:val="26"/>
        </w:rPr>
        <w:t>ào tạo</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Quy mô giáo dục tăng nhanh </w:t>
      </w:r>
      <w:r w:rsidR="00743BAA" w:rsidRPr="00367A06">
        <w:rPr>
          <w:rStyle w:val="Strong"/>
          <w:b w:val="0"/>
          <w:color w:val="000000"/>
          <w:sz w:val="26"/>
          <w:szCs w:val="26"/>
        </w:rPr>
        <w:t>ở</w:t>
      </w:r>
      <w:r w:rsidRPr="00367A06">
        <w:rPr>
          <w:rStyle w:val="Strong"/>
          <w:b w:val="0"/>
          <w:color w:val="000000"/>
          <w:sz w:val="26"/>
          <w:szCs w:val="26"/>
        </w:rPr>
        <w:t xml:space="preserve"> các vùng, các ngành học và các cấp học. Quy mô phát triển giáo dục trước hết </w:t>
      </w:r>
      <w:r w:rsidR="00743BAA" w:rsidRPr="00367A06">
        <w:rPr>
          <w:rStyle w:val="Strong"/>
          <w:b w:val="0"/>
          <w:color w:val="000000"/>
          <w:sz w:val="26"/>
          <w:szCs w:val="26"/>
        </w:rPr>
        <w:t>thể</w:t>
      </w:r>
      <w:r w:rsidRPr="00367A06">
        <w:rPr>
          <w:rStyle w:val="Strong"/>
          <w:b w:val="0"/>
          <w:color w:val="000000"/>
          <w:sz w:val="26"/>
          <w:szCs w:val="26"/>
        </w:rPr>
        <w:t xml:space="preserve"> hiện ở số lượng người học. Cùng với số lượng người học, quy mô giáo dục còn được đánh </w:t>
      </w:r>
      <w:r w:rsidR="00743BAA" w:rsidRPr="00367A06">
        <w:rPr>
          <w:rStyle w:val="Strong"/>
          <w:b w:val="0"/>
          <w:color w:val="000000"/>
          <w:sz w:val="26"/>
          <w:szCs w:val="26"/>
        </w:rPr>
        <w:t>giá</w:t>
      </w:r>
      <w:r w:rsidRPr="00367A06">
        <w:rPr>
          <w:rStyle w:val="Strong"/>
          <w:b w:val="0"/>
          <w:color w:val="000000"/>
          <w:sz w:val="26"/>
          <w:szCs w:val="26"/>
        </w:rPr>
        <w:t xml:space="preserve"> qua mạng lưới trường học theo địa bàn dân cư, số lượng nhà giáo, trang thiết bị dạy học.</w:t>
      </w:r>
    </w:p>
    <w:p w:rsidR="00743BAA"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Nhìn chung, số học sinh trong toàn bộ hệ thống giáo dục không ngừng được tăng lên, số học sinh trong các t</w:t>
      </w:r>
      <w:r w:rsidR="00743BAA" w:rsidRPr="00367A06">
        <w:rPr>
          <w:rStyle w:val="Strong"/>
          <w:b w:val="0"/>
          <w:color w:val="000000"/>
          <w:sz w:val="26"/>
          <w:szCs w:val="26"/>
        </w:rPr>
        <w:t>rường ngoài công lập tăng nhanh.</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1.3.</w:t>
      </w:r>
      <w:r w:rsidR="00743BAA" w:rsidRPr="00367A06">
        <w:rPr>
          <w:rStyle w:val="Strong"/>
          <w:i/>
          <w:color w:val="000000"/>
          <w:sz w:val="26"/>
          <w:szCs w:val="26"/>
        </w:rPr>
        <w:t xml:space="preserve"> Chất</w:t>
      </w:r>
      <w:r w:rsidRPr="00367A06">
        <w:rPr>
          <w:rStyle w:val="Strong"/>
          <w:i/>
          <w:color w:val="000000"/>
          <w:sz w:val="26"/>
          <w:szCs w:val="26"/>
        </w:rPr>
        <w:t xml:space="preserve"> lượng giáo dục</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Chất lượng giáo dục có chuyển biến trên một số mặt. Trình độ hiểu biết, năng lực tiếp cận tri thức mới của một bộ phận học sinh, sinh viên được nâng cao; giáo dục trung học </w:t>
      </w:r>
      <w:r w:rsidR="00061028" w:rsidRPr="00367A06">
        <w:rPr>
          <w:rStyle w:val="Strong"/>
          <w:b w:val="0"/>
          <w:color w:val="000000"/>
          <w:sz w:val="26"/>
          <w:szCs w:val="26"/>
        </w:rPr>
        <w:t>phổ</w:t>
      </w:r>
      <w:r w:rsidRPr="00367A06">
        <w:rPr>
          <w:rStyle w:val="Strong"/>
          <w:b w:val="0"/>
          <w:color w:val="000000"/>
          <w:sz w:val="26"/>
          <w:szCs w:val="26"/>
        </w:rPr>
        <w:t xml:space="preserve"> thông chuyên đạt trình độ cao của khu vực và thế giới, số học sinh </w:t>
      </w:r>
      <w:r w:rsidR="00061028" w:rsidRPr="00367A06">
        <w:rPr>
          <w:rStyle w:val="Strong"/>
          <w:b w:val="0"/>
          <w:color w:val="000000"/>
          <w:sz w:val="26"/>
          <w:szCs w:val="26"/>
        </w:rPr>
        <w:t>phổ</w:t>
      </w:r>
      <w:r w:rsidRPr="00367A06">
        <w:rPr>
          <w:rStyle w:val="Strong"/>
          <w:b w:val="0"/>
          <w:color w:val="000000"/>
          <w:sz w:val="26"/>
          <w:szCs w:val="26"/>
        </w:rPr>
        <w:t xml:space="preserve"> thông đạt giải quốc gia và quốc</w:t>
      </w:r>
      <w:r w:rsidR="00061028" w:rsidRPr="00367A06">
        <w:rPr>
          <w:rStyle w:val="Strong"/>
          <w:b w:val="0"/>
          <w:color w:val="000000"/>
          <w:sz w:val="26"/>
          <w:szCs w:val="26"/>
        </w:rPr>
        <w:t xml:space="preserve"> </w:t>
      </w:r>
      <w:r w:rsidRPr="00367A06">
        <w:rPr>
          <w:rStyle w:val="Strong"/>
          <w:b w:val="0"/>
          <w:color w:val="000000"/>
          <w:sz w:val="26"/>
          <w:szCs w:val="26"/>
        </w:rPr>
        <w:t xml:space="preserve">tế ở một số môn học ngày càng tăng, số đông sinh viên tốt nghiệp đại học, cao </w:t>
      </w:r>
      <w:r w:rsidR="00061028" w:rsidRPr="00367A06">
        <w:rPr>
          <w:rStyle w:val="Strong"/>
          <w:b w:val="0"/>
          <w:color w:val="000000"/>
          <w:sz w:val="26"/>
          <w:szCs w:val="26"/>
        </w:rPr>
        <w:t>đẳng</w:t>
      </w:r>
      <w:r w:rsidRPr="00367A06">
        <w:rPr>
          <w:rStyle w:val="Strong"/>
          <w:b w:val="0"/>
          <w:color w:val="000000"/>
          <w:sz w:val="26"/>
          <w:szCs w:val="26"/>
        </w:rPr>
        <w:t xml:space="preserve"> có hoài </w:t>
      </w:r>
      <w:r w:rsidR="00061028" w:rsidRPr="00367A06">
        <w:rPr>
          <w:rStyle w:val="Strong"/>
          <w:b w:val="0"/>
          <w:color w:val="000000"/>
          <w:sz w:val="26"/>
          <w:szCs w:val="26"/>
        </w:rPr>
        <w:t>bão</w:t>
      </w:r>
      <w:r w:rsidRPr="00367A06">
        <w:rPr>
          <w:rStyle w:val="Strong"/>
          <w:b w:val="0"/>
          <w:color w:val="000000"/>
          <w:sz w:val="26"/>
          <w:szCs w:val="26"/>
        </w:rPr>
        <w:t xml:space="preserve"> lập thân, lập nghiệp và có tinh thần tự lập, </w:t>
      </w:r>
      <w:r w:rsidR="00061028" w:rsidRPr="00367A06">
        <w:rPr>
          <w:rStyle w:val="Strong"/>
          <w:b w:val="0"/>
          <w:color w:val="000000"/>
          <w:sz w:val="26"/>
          <w:szCs w:val="26"/>
        </w:rPr>
        <w:t xml:space="preserve">năng </w:t>
      </w:r>
      <w:r w:rsidRPr="00367A06">
        <w:rPr>
          <w:rStyle w:val="Strong"/>
          <w:b w:val="0"/>
          <w:color w:val="000000"/>
          <w:sz w:val="26"/>
          <w:szCs w:val="26"/>
        </w:rPr>
        <w:t>động;</w:t>
      </w:r>
      <w:r w:rsidR="00061028" w:rsidRPr="00367A06">
        <w:rPr>
          <w:rStyle w:val="Strong"/>
          <w:b w:val="0"/>
          <w:color w:val="000000"/>
          <w:sz w:val="26"/>
          <w:szCs w:val="26"/>
        </w:rPr>
        <w:t xml:space="preserve"> </w:t>
      </w:r>
      <w:r w:rsidRPr="00367A06">
        <w:rPr>
          <w:rStyle w:val="Strong"/>
          <w:b w:val="0"/>
          <w:color w:val="000000"/>
          <w:sz w:val="26"/>
          <w:szCs w:val="26"/>
        </w:rPr>
        <w:t xml:space="preserve">Chất lượng đảo tạo cùa một số ngành khoa học cơ bàn và khoa học công nghệ đà được nâng cao một bước. Giáo dục đại học </w:t>
      </w:r>
      <w:r w:rsidR="00F5556F" w:rsidRPr="00367A06">
        <w:rPr>
          <w:rStyle w:val="Strong"/>
          <w:b w:val="0"/>
          <w:color w:val="000000"/>
          <w:sz w:val="26"/>
          <w:szCs w:val="26"/>
        </w:rPr>
        <w:t>đã</w:t>
      </w:r>
      <w:r w:rsidRPr="00367A06">
        <w:rPr>
          <w:rStyle w:val="Strong"/>
          <w:b w:val="0"/>
          <w:color w:val="000000"/>
          <w:sz w:val="26"/>
          <w:szCs w:val="26"/>
        </w:rPr>
        <w:t xml:space="preserve"> từng bước vươn lên, </w:t>
      </w:r>
      <w:r w:rsidR="00F5556F" w:rsidRPr="00367A06">
        <w:rPr>
          <w:rStyle w:val="Strong"/>
          <w:b w:val="0"/>
          <w:color w:val="000000"/>
          <w:sz w:val="26"/>
          <w:szCs w:val="26"/>
        </w:rPr>
        <w:t>đào</w:t>
      </w:r>
      <w:r w:rsidRPr="00367A06">
        <w:rPr>
          <w:rStyle w:val="Strong"/>
          <w:b w:val="0"/>
          <w:color w:val="000000"/>
          <w:sz w:val="26"/>
          <w:szCs w:val="26"/>
        </w:rPr>
        <w:t xml:space="preserve"> tạo được một đội ngũ đông đảo cán bộ khoa học </w:t>
      </w:r>
      <w:r w:rsidR="00F5556F" w:rsidRPr="00367A06">
        <w:rPr>
          <w:rStyle w:val="Strong"/>
          <w:b w:val="0"/>
          <w:color w:val="000000"/>
          <w:sz w:val="26"/>
          <w:szCs w:val="26"/>
        </w:rPr>
        <w:t>kỹ</w:t>
      </w:r>
      <w:r w:rsidRPr="00367A06">
        <w:rPr>
          <w:rStyle w:val="Strong"/>
          <w:b w:val="0"/>
          <w:color w:val="000000"/>
          <w:sz w:val="26"/>
          <w:szCs w:val="26"/>
        </w:rPr>
        <w:t xml:space="preserve"> thuật từ cử nhân, thạc </w:t>
      </w:r>
      <w:r w:rsidR="00F5556F" w:rsidRPr="00367A06">
        <w:rPr>
          <w:rStyle w:val="Strong"/>
          <w:b w:val="0"/>
          <w:color w:val="000000"/>
          <w:sz w:val="26"/>
          <w:szCs w:val="26"/>
        </w:rPr>
        <w:t>sĩ</w:t>
      </w:r>
      <w:r w:rsidRPr="00367A06">
        <w:rPr>
          <w:rStyle w:val="Strong"/>
          <w:b w:val="0"/>
          <w:color w:val="000000"/>
          <w:sz w:val="26"/>
          <w:szCs w:val="26"/>
        </w:rPr>
        <w:t xml:space="preserve"> cho đến tiến sĩ, đã và </w:t>
      </w:r>
      <w:r w:rsidR="00F5556F" w:rsidRPr="00367A06">
        <w:rPr>
          <w:rStyle w:val="Strong"/>
          <w:b w:val="0"/>
          <w:color w:val="000000"/>
          <w:sz w:val="26"/>
          <w:szCs w:val="26"/>
        </w:rPr>
        <w:t>đang</w:t>
      </w:r>
      <w:r w:rsidRPr="00367A06">
        <w:rPr>
          <w:rStyle w:val="Strong"/>
          <w:b w:val="0"/>
          <w:color w:val="000000"/>
          <w:sz w:val="26"/>
          <w:szCs w:val="26"/>
        </w:rPr>
        <w:t xml:space="preserve"> công tác và có </w:t>
      </w:r>
      <w:r w:rsidR="00F5556F" w:rsidRPr="00367A06">
        <w:rPr>
          <w:rStyle w:val="Strong"/>
          <w:b w:val="0"/>
          <w:color w:val="000000"/>
          <w:sz w:val="26"/>
          <w:szCs w:val="26"/>
        </w:rPr>
        <w:t>những</w:t>
      </w:r>
      <w:r w:rsidRPr="00367A06">
        <w:rPr>
          <w:rStyle w:val="Strong"/>
          <w:b w:val="0"/>
          <w:color w:val="000000"/>
          <w:sz w:val="26"/>
          <w:szCs w:val="26"/>
        </w:rPr>
        <w:t xml:space="preserve"> cống hiến quan trọng trong hầu hết các lĩnh vực kinh tế, xã hội.</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1.4.</w:t>
      </w:r>
      <w:r w:rsidR="00F5556F" w:rsidRPr="00367A06">
        <w:rPr>
          <w:rStyle w:val="Strong"/>
          <w:i/>
          <w:color w:val="000000"/>
          <w:sz w:val="26"/>
          <w:szCs w:val="26"/>
        </w:rPr>
        <w:t xml:space="preserve"> </w:t>
      </w:r>
      <w:r w:rsidRPr="00367A06">
        <w:rPr>
          <w:rStyle w:val="Strong"/>
          <w:i/>
          <w:color w:val="000000"/>
          <w:sz w:val="26"/>
          <w:szCs w:val="26"/>
        </w:rPr>
        <w:t xml:space="preserve">Công bằng </w:t>
      </w:r>
      <w:r w:rsidR="00F5556F" w:rsidRPr="00367A06">
        <w:rPr>
          <w:rStyle w:val="Strong"/>
          <w:i/>
          <w:color w:val="000000"/>
          <w:sz w:val="26"/>
          <w:szCs w:val="26"/>
        </w:rPr>
        <w:t>xã</w:t>
      </w:r>
      <w:r w:rsidRPr="00367A06">
        <w:rPr>
          <w:rStyle w:val="Strong"/>
          <w:i/>
          <w:color w:val="000000"/>
          <w:sz w:val="26"/>
          <w:szCs w:val="26"/>
        </w:rPr>
        <w:t xml:space="preserve"> hội trong giáo dục</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Trong nhiều năm qua, công </w:t>
      </w:r>
      <w:r w:rsidR="00F5556F" w:rsidRPr="00367A06">
        <w:rPr>
          <w:rStyle w:val="Strong"/>
          <w:b w:val="0"/>
          <w:color w:val="000000"/>
          <w:sz w:val="26"/>
          <w:szCs w:val="26"/>
        </w:rPr>
        <w:t>bằng</w:t>
      </w:r>
      <w:r w:rsidRPr="00367A06">
        <w:rPr>
          <w:rStyle w:val="Strong"/>
          <w:b w:val="0"/>
          <w:color w:val="000000"/>
          <w:sz w:val="26"/>
          <w:szCs w:val="26"/>
        </w:rPr>
        <w:t xml:space="preserve"> xã hội trong giáo dục được quan tâm thực hiện, các trường đại học, cao </w:t>
      </w:r>
      <w:r w:rsidR="00F5556F" w:rsidRPr="00367A06">
        <w:rPr>
          <w:rStyle w:val="Strong"/>
          <w:b w:val="0"/>
          <w:color w:val="000000"/>
          <w:sz w:val="26"/>
          <w:szCs w:val="26"/>
        </w:rPr>
        <w:t>đẳng</w:t>
      </w:r>
      <w:r w:rsidRPr="00367A06">
        <w:rPr>
          <w:rStyle w:val="Strong"/>
          <w:b w:val="0"/>
          <w:color w:val="000000"/>
          <w:sz w:val="26"/>
          <w:szCs w:val="26"/>
        </w:rPr>
        <w:t xml:space="preserve"> và các địa phương đã có nhiều biện pháp giúp </w:t>
      </w:r>
      <w:r w:rsidR="00606188" w:rsidRPr="00367A06">
        <w:rPr>
          <w:rStyle w:val="Strong"/>
          <w:b w:val="0"/>
          <w:color w:val="000000"/>
          <w:sz w:val="26"/>
          <w:szCs w:val="26"/>
        </w:rPr>
        <w:t>đỡ</w:t>
      </w:r>
      <w:r w:rsidRPr="00367A06">
        <w:rPr>
          <w:rStyle w:val="Strong"/>
          <w:b w:val="0"/>
          <w:color w:val="000000"/>
          <w:sz w:val="26"/>
          <w:szCs w:val="26"/>
        </w:rPr>
        <w:t>, tạo điều kiện học tập cho con em gia đình thuộc diện chính sách, con em đồng bào dân tộc và học sinh nghèo vượt khó.</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Nhìn chung, công bằng xă hội trong giáo dục về cơ </w:t>
      </w:r>
      <w:r w:rsidR="00606188" w:rsidRPr="00367A06">
        <w:rPr>
          <w:rStyle w:val="Strong"/>
          <w:b w:val="0"/>
          <w:color w:val="000000"/>
          <w:sz w:val="26"/>
          <w:szCs w:val="26"/>
        </w:rPr>
        <w:t>bản</w:t>
      </w:r>
      <w:r w:rsidRPr="00367A06">
        <w:rPr>
          <w:rStyle w:val="Strong"/>
          <w:b w:val="0"/>
          <w:color w:val="000000"/>
          <w:sz w:val="26"/>
          <w:szCs w:val="26"/>
        </w:rPr>
        <w:t xml:space="preserve"> được đàm bào, giáo dục ở các vùng dân tộc thiểu sổ có </w:t>
      </w:r>
      <w:r w:rsidR="00606188" w:rsidRPr="00367A06">
        <w:rPr>
          <w:rStyle w:val="Strong"/>
          <w:b w:val="0"/>
          <w:color w:val="000000"/>
          <w:sz w:val="26"/>
          <w:szCs w:val="26"/>
        </w:rPr>
        <w:t>những</w:t>
      </w:r>
      <w:r w:rsidRPr="00367A06">
        <w:rPr>
          <w:rStyle w:val="Strong"/>
          <w:b w:val="0"/>
          <w:color w:val="000000"/>
          <w:sz w:val="26"/>
          <w:szCs w:val="26"/>
        </w:rPr>
        <w:t xml:space="preserve"> chuyển biến tích cực. Cả nước đã hoàn thành công tác xóa mù </w:t>
      </w:r>
      <w:r w:rsidR="00606188" w:rsidRPr="00367A06">
        <w:rPr>
          <w:rStyle w:val="Strong"/>
          <w:b w:val="0"/>
          <w:color w:val="000000"/>
          <w:sz w:val="26"/>
          <w:szCs w:val="26"/>
        </w:rPr>
        <w:t>chữ</w:t>
      </w:r>
      <w:r w:rsidRPr="00367A06">
        <w:rPr>
          <w:rStyle w:val="Strong"/>
          <w:b w:val="0"/>
          <w:color w:val="000000"/>
          <w:sz w:val="26"/>
          <w:szCs w:val="26"/>
        </w:rPr>
        <w:t xml:space="preserve">, </w:t>
      </w:r>
      <w:r w:rsidR="00606188" w:rsidRPr="00367A06">
        <w:rPr>
          <w:rStyle w:val="Strong"/>
          <w:b w:val="0"/>
          <w:color w:val="000000"/>
          <w:sz w:val="26"/>
          <w:szCs w:val="26"/>
        </w:rPr>
        <w:t>phổ</w:t>
      </w:r>
      <w:r w:rsidRPr="00367A06">
        <w:rPr>
          <w:rStyle w:val="Strong"/>
          <w:b w:val="0"/>
          <w:color w:val="000000"/>
          <w:sz w:val="26"/>
          <w:szCs w:val="26"/>
        </w:rPr>
        <w:t xml:space="preserve"> cập giáo dục tiểu học và đang thực hiện phổ cập trung học cơ </w:t>
      </w:r>
      <w:r w:rsidR="00606188" w:rsidRPr="00367A06">
        <w:rPr>
          <w:rStyle w:val="Strong"/>
          <w:b w:val="0"/>
          <w:color w:val="000000"/>
          <w:sz w:val="26"/>
          <w:szCs w:val="26"/>
        </w:rPr>
        <w:t>sở.</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1.5.</w:t>
      </w:r>
      <w:r w:rsidR="00606188" w:rsidRPr="00367A06">
        <w:rPr>
          <w:rStyle w:val="Strong"/>
          <w:i/>
          <w:color w:val="000000"/>
          <w:sz w:val="26"/>
          <w:szCs w:val="26"/>
        </w:rPr>
        <w:t xml:space="preserve"> </w:t>
      </w:r>
      <w:r w:rsidRPr="00367A06">
        <w:rPr>
          <w:rStyle w:val="Strong"/>
          <w:i/>
          <w:color w:val="000000"/>
          <w:sz w:val="26"/>
          <w:szCs w:val="26"/>
        </w:rPr>
        <w:t xml:space="preserve">Công tác </w:t>
      </w:r>
      <w:r w:rsidR="00606188" w:rsidRPr="00367A06">
        <w:rPr>
          <w:rStyle w:val="Strong"/>
          <w:i/>
          <w:color w:val="000000"/>
          <w:sz w:val="26"/>
          <w:szCs w:val="26"/>
        </w:rPr>
        <w:t>xã</w:t>
      </w:r>
      <w:r w:rsidRPr="00367A06">
        <w:rPr>
          <w:rStyle w:val="Strong"/>
          <w:i/>
          <w:color w:val="000000"/>
          <w:sz w:val="26"/>
          <w:szCs w:val="26"/>
        </w:rPr>
        <w:t xml:space="preserve"> hội </w:t>
      </w:r>
      <w:r w:rsidR="00606188" w:rsidRPr="00367A06">
        <w:rPr>
          <w:rStyle w:val="Strong"/>
          <w:i/>
          <w:color w:val="000000"/>
          <w:sz w:val="26"/>
          <w:szCs w:val="26"/>
        </w:rPr>
        <w:t>hóa</w:t>
      </w:r>
      <w:r w:rsidRPr="00367A06">
        <w:rPr>
          <w:rStyle w:val="Strong"/>
          <w:i/>
          <w:color w:val="000000"/>
          <w:sz w:val="26"/>
          <w:szCs w:val="26"/>
        </w:rPr>
        <w:t xml:space="preserve"> </w:t>
      </w:r>
      <w:r w:rsidR="00606188" w:rsidRPr="00367A06">
        <w:rPr>
          <w:rStyle w:val="Strong"/>
          <w:i/>
          <w:color w:val="000000"/>
          <w:sz w:val="26"/>
          <w:szCs w:val="26"/>
        </w:rPr>
        <w:t>giáo</w:t>
      </w:r>
      <w:r w:rsidRPr="00367A06">
        <w:rPr>
          <w:rStyle w:val="Strong"/>
          <w:i/>
          <w:color w:val="000000"/>
          <w:sz w:val="26"/>
          <w:szCs w:val="26"/>
        </w:rPr>
        <w:t xml:space="preserve"> dục - </w:t>
      </w:r>
      <w:r w:rsidR="00606188" w:rsidRPr="00367A06">
        <w:rPr>
          <w:rStyle w:val="Strong"/>
          <w:i/>
          <w:color w:val="000000"/>
          <w:sz w:val="26"/>
          <w:szCs w:val="26"/>
        </w:rPr>
        <w:t>đào</w:t>
      </w:r>
      <w:r w:rsidRPr="00367A06">
        <w:rPr>
          <w:rStyle w:val="Strong"/>
          <w:i/>
          <w:color w:val="000000"/>
          <w:sz w:val="26"/>
          <w:szCs w:val="26"/>
        </w:rPr>
        <w:t xml:space="preserve"> tạo</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Hưởng ứng </w:t>
      </w:r>
      <w:r w:rsidR="00606188" w:rsidRPr="00367A06">
        <w:rPr>
          <w:rStyle w:val="Strong"/>
          <w:b w:val="0"/>
          <w:color w:val="000000"/>
          <w:sz w:val="26"/>
          <w:szCs w:val="26"/>
        </w:rPr>
        <w:t>chủ</w:t>
      </w:r>
      <w:r w:rsidRPr="00367A06">
        <w:rPr>
          <w:rStyle w:val="Strong"/>
          <w:b w:val="0"/>
          <w:color w:val="000000"/>
          <w:sz w:val="26"/>
          <w:szCs w:val="26"/>
        </w:rPr>
        <w:t xml:space="preserve"> trương </w:t>
      </w:r>
      <w:r w:rsidR="00606188" w:rsidRPr="00367A06">
        <w:rPr>
          <w:rStyle w:val="Strong"/>
          <w:b w:val="0"/>
          <w:color w:val="000000"/>
          <w:sz w:val="26"/>
          <w:szCs w:val="26"/>
        </w:rPr>
        <w:t>xã</w:t>
      </w:r>
      <w:r w:rsidRPr="00367A06">
        <w:rPr>
          <w:rStyle w:val="Strong"/>
          <w:b w:val="0"/>
          <w:color w:val="000000"/>
          <w:sz w:val="26"/>
          <w:szCs w:val="26"/>
        </w:rPr>
        <w:t xml:space="preserve"> hội hoá giáo dục, ở hầu hết các địa phương đều đã có phong trào xây dựng </w:t>
      </w:r>
      <w:r w:rsidR="00606188" w:rsidRPr="00367A06">
        <w:rPr>
          <w:rStyle w:val="Strong"/>
          <w:b w:val="0"/>
          <w:color w:val="000000"/>
          <w:sz w:val="26"/>
          <w:szCs w:val="26"/>
        </w:rPr>
        <w:t>quỹ</w:t>
      </w:r>
      <w:r w:rsidRPr="00367A06">
        <w:rPr>
          <w:rStyle w:val="Strong"/>
          <w:b w:val="0"/>
          <w:color w:val="000000"/>
          <w:sz w:val="26"/>
          <w:szCs w:val="26"/>
        </w:rPr>
        <w:t xml:space="preserve"> khuyến học, đóng góp công </w:t>
      </w:r>
      <w:r w:rsidR="00606188" w:rsidRPr="00367A06">
        <w:rPr>
          <w:rStyle w:val="Strong"/>
          <w:b w:val="0"/>
          <w:color w:val="000000"/>
          <w:sz w:val="26"/>
          <w:szCs w:val="26"/>
        </w:rPr>
        <w:t>sức để</w:t>
      </w:r>
      <w:r w:rsidRPr="00367A06">
        <w:rPr>
          <w:rStyle w:val="Strong"/>
          <w:b w:val="0"/>
          <w:color w:val="000000"/>
          <w:sz w:val="26"/>
          <w:szCs w:val="26"/>
        </w:rPr>
        <w:t xml:space="preserve"> phát </w:t>
      </w:r>
      <w:r w:rsidR="00606188" w:rsidRPr="00367A06">
        <w:rPr>
          <w:rStyle w:val="Strong"/>
          <w:b w:val="0"/>
          <w:color w:val="000000"/>
          <w:sz w:val="26"/>
          <w:szCs w:val="26"/>
        </w:rPr>
        <w:t>triển</w:t>
      </w:r>
      <w:r w:rsidRPr="00367A06">
        <w:rPr>
          <w:rStyle w:val="Strong"/>
          <w:b w:val="0"/>
          <w:color w:val="000000"/>
          <w:sz w:val="26"/>
          <w:szCs w:val="26"/>
        </w:rPr>
        <w:t xml:space="preserve"> giáo dục. Trong </w:t>
      </w:r>
      <w:r w:rsidR="00F6303E" w:rsidRPr="00367A06">
        <w:rPr>
          <w:rStyle w:val="Strong"/>
          <w:b w:val="0"/>
          <w:color w:val="000000"/>
          <w:sz w:val="26"/>
          <w:szCs w:val="26"/>
        </w:rPr>
        <w:t>những</w:t>
      </w:r>
      <w:r w:rsidRPr="00367A06">
        <w:rPr>
          <w:rStyle w:val="Strong"/>
          <w:b w:val="0"/>
          <w:color w:val="000000"/>
          <w:sz w:val="26"/>
          <w:szCs w:val="26"/>
        </w:rPr>
        <w:t xml:space="preserve"> năm gần đây, phần kinh phí do nhân dân đầu tư</w:t>
      </w:r>
      <w:r w:rsidR="00F6303E" w:rsidRPr="00367A06">
        <w:rPr>
          <w:rStyle w:val="Strong"/>
          <w:b w:val="0"/>
          <w:color w:val="000000"/>
          <w:sz w:val="26"/>
          <w:szCs w:val="26"/>
        </w:rPr>
        <w:t xml:space="preserve"> </w:t>
      </w:r>
      <w:r w:rsidRPr="00367A06">
        <w:rPr>
          <w:rStyle w:val="Strong"/>
          <w:b w:val="0"/>
          <w:color w:val="000000"/>
          <w:sz w:val="26"/>
          <w:szCs w:val="26"/>
        </w:rPr>
        <w:t xml:space="preserve">cho các hoạt động giáo dục ước tính khoảng trên dưới 40%. Các nguồn lực thông qua con đường xã hội hóa, cùng với nguồn lực </w:t>
      </w:r>
      <w:r w:rsidR="00F6303E" w:rsidRPr="00367A06">
        <w:rPr>
          <w:rStyle w:val="Strong"/>
          <w:b w:val="0"/>
          <w:color w:val="000000"/>
          <w:sz w:val="26"/>
          <w:szCs w:val="26"/>
        </w:rPr>
        <w:t>của</w:t>
      </w:r>
      <w:r w:rsidRPr="00367A06">
        <w:rPr>
          <w:rStyle w:val="Strong"/>
          <w:b w:val="0"/>
          <w:color w:val="000000"/>
          <w:sz w:val="26"/>
          <w:szCs w:val="26"/>
        </w:rPr>
        <w:t xml:space="preserve"> Nhà nước, tạo nên sức mạnh tổng hợp thúc đây sự nghiệp giáo dục - đào tạo, phục vụ yêu cầu phát triển kinh tế - xã hội của đất nước và nhu cầu học tập của các </w:t>
      </w:r>
      <w:r w:rsidR="00F6303E" w:rsidRPr="00367A06">
        <w:rPr>
          <w:rStyle w:val="Strong"/>
          <w:b w:val="0"/>
          <w:color w:val="000000"/>
          <w:sz w:val="26"/>
          <w:szCs w:val="26"/>
        </w:rPr>
        <w:t>tầng</w:t>
      </w:r>
      <w:r w:rsidRPr="00367A06">
        <w:rPr>
          <w:rStyle w:val="Strong"/>
          <w:b w:val="0"/>
          <w:color w:val="000000"/>
          <w:sz w:val="26"/>
          <w:szCs w:val="26"/>
        </w:rPr>
        <w:t xml:space="preserve"> lớp nhân dân.</w:t>
      </w:r>
    </w:p>
    <w:p w:rsidR="001B1396" w:rsidRPr="00367A06" w:rsidRDefault="00F6303E" w:rsidP="00171714">
      <w:pPr>
        <w:pStyle w:val="NormalWeb"/>
        <w:shd w:val="clear" w:color="auto" w:fill="FFFFFF"/>
        <w:spacing w:before="0" w:beforeAutospacing="0" w:after="0" w:afterAutospacing="0" w:line="360" w:lineRule="auto"/>
        <w:ind w:firstLine="426"/>
        <w:jc w:val="both"/>
        <w:rPr>
          <w:rStyle w:val="Strong"/>
          <w:color w:val="000000"/>
          <w:sz w:val="26"/>
          <w:szCs w:val="26"/>
        </w:rPr>
      </w:pPr>
      <w:r w:rsidRPr="00367A06">
        <w:rPr>
          <w:rStyle w:val="Strong"/>
          <w:color w:val="000000"/>
          <w:sz w:val="26"/>
          <w:szCs w:val="26"/>
        </w:rPr>
        <w:t xml:space="preserve">2. </w:t>
      </w:r>
      <w:r w:rsidR="001B1396" w:rsidRPr="00367A06">
        <w:rPr>
          <w:rStyle w:val="Strong"/>
          <w:color w:val="000000"/>
          <w:sz w:val="26"/>
          <w:szCs w:val="26"/>
        </w:rPr>
        <w:t>Những khó khăn khi thực hiện các quy định quản lý nhà nước về giáo dục đại học</w:t>
      </w:r>
      <w:r w:rsidRPr="00367A06">
        <w:rPr>
          <w:rStyle w:val="Strong"/>
          <w:color w:val="000000"/>
          <w:sz w:val="26"/>
          <w:szCs w:val="26"/>
        </w:rPr>
        <w:t xml:space="preserve"> </w:t>
      </w:r>
      <w:r w:rsidRPr="00367A06">
        <w:rPr>
          <w:b/>
          <w:bCs/>
          <w:color w:val="000000"/>
          <w:sz w:val="26"/>
          <w:szCs w:val="26"/>
        </w:rPr>
        <w:t>trong cơ chế thị trường xã hội chủ nghĩa</w:t>
      </w:r>
    </w:p>
    <w:p w:rsidR="001B1396" w:rsidRPr="00367A06" w:rsidRDefault="001B1396"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Chủ trương về đổi mới nền giáo dục đến nay cũng đã được trên 20 năm mà kết quả mang lại chưa là bao. Nền giáo dục xét một cách toàn diện vẫn là nền giáo dục theo tư duy của xã hội truyền thống nên chất lượng của giáo dục nói chung và đào tạo nguồn nhân lực nói riêng chưa đáp ứng được nhu cầu của xã hội phát </w:t>
      </w:r>
      <w:r w:rsidR="000242E3" w:rsidRPr="00367A06">
        <w:rPr>
          <w:rStyle w:val="Strong"/>
          <w:b w:val="0"/>
          <w:color w:val="000000"/>
          <w:sz w:val="26"/>
          <w:szCs w:val="26"/>
        </w:rPr>
        <w:t>triển ngày một nhanh và đa dạng</w:t>
      </w:r>
      <w:r w:rsidRPr="00367A06">
        <w:rPr>
          <w:rStyle w:val="Strong"/>
          <w:b w:val="0"/>
          <w:color w:val="000000"/>
          <w:sz w:val="26"/>
          <w:szCs w:val="26"/>
        </w:rPr>
        <w:t xml:space="preserve">. </w:t>
      </w:r>
      <w:r w:rsidR="000242E3" w:rsidRPr="00367A06">
        <w:rPr>
          <w:rStyle w:val="Strong"/>
          <w:b w:val="0"/>
          <w:color w:val="000000"/>
          <w:sz w:val="26"/>
          <w:szCs w:val="26"/>
        </w:rPr>
        <w:t>Cụ thể những khó khăn gặp phải là</w:t>
      </w:r>
      <w:r w:rsidR="003D2FC4" w:rsidRPr="00367A06">
        <w:rPr>
          <w:rStyle w:val="Strong"/>
          <w:b w:val="0"/>
          <w:color w:val="000000"/>
          <w:sz w:val="26"/>
          <w:szCs w:val="26"/>
        </w:rPr>
        <w:t>:</w:t>
      </w:r>
    </w:p>
    <w:p w:rsidR="001B1396" w:rsidRPr="00367A06" w:rsidRDefault="001B1396"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2.1. Tư duy và cách làm  giáo dục chưa theo kịp thời đại</w:t>
      </w:r>
    </w:p>
    <w:p w:rsidR="001B1396" w:rsidRPr="00367A06" w:rsidRDefault="001B1396"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Nguyên nhân của mọi nguyên nhân dẫn đến tình trạng nền giáo dục nói chung và đào tạo nguồn nhân lực nói riêng có hiệu quả quá thấp là nền giáo dục của Việt Nam chưa thoát khỏi cách nghĩ và cách làm giáo dục của giáo dục của xã hội truyền thống. Xã hội truyền thống thường chia đời người thành 3 giai đoạn: Giai đoạn đầu là đến trường; giai đoạn giữa là làm việc và giai đoạn cuối là nghỉ hưu.</w:t>
      </w:r>
      <w:r w:rsidR="003D2FC4" w:rsidRPr="00367A06">
        <w:rPr>
          <w:rStyle w:val="Strong"/>
          <w:b w:val="0"/>
          <w:color w:val="000000"/>
          <w:sz w:val="26"/>
          <w:szCs w:val="26"/>
        </w:rPr>
        <w:t xml:space="preserve"> </w:t>
      </w:r>
      <w:r w:rsidRPr="00367A06">
        <w:rPr>
          <w:rStyle w:val="Strong"/>
          <w:b w:val="0"/>
          <w:color w:val="000000"/>
          <w:sz w:val="26"/>
          <w:szCs w:val="26"/>
        </w:rPr>
        <w:t>Do sự phát triển quá chậm và ít biến đổi của khoa học và công nghệ nên xã hội truyền thống đặt cho sứ mạng của nhà trường phải trang bị đầy kiến thức để con người có đủ khả năng làm việc suốt đời, song lại xem nhẹ việc bồi dưỡng năng lực của người học vận dụng những kiến thức đó để giải quyết những vấn đề mà công việc và cuộc sống đặt ra. Tư duy này hiện vẫn đang ngự trị ở không ít tổ chức và những cá nhân có trách nhiệm trong hệ thống quản lý giáo dục, dẫn đến hệ lụy trong và cách làm giáo dục là:</w:t>
      </w:r>
    </w:p>
    <w:p w:rsidR="001B1396" w:rsidRPr="00367A06" w:rsidRDefault="003D2FC4"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 </w:t>
      </w:r>
      <w:r w:rsidR="001B1396" w:rsidRPr="00367A06">
        <w:rPr>
          <w:rStyle w:val="Strong"/>
          <w:b w:val="0"/>
          <w:color w:val="000000"/>
          <w:sz w:val="26"/>
          <w:szCs w:val="26"/>
        </w:rPr>
        <w:t>Chú trọng vào việc truyền đạt kiến thức, mang nặng tính nhồi nhét; Quá coi trong bằng cấp và kết quả thi cử mà chưa chú trọng đến năng lực và phẩm chất của người học. Cách tổ chức thi hiện nay phần lớn mới chỉ dừng lại việc đánh giá nhận thức sách vở của người học.</w:t>
      </w:r>
    </w:p>
    <w:p w:rsidR="001B1396" w:rsidRPr="00367A06" w:rsidRDefault="003D2FC4"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 </w:t>
      </w:r>
      <w:r w:rsidR="001B1396" w:rsidRPr="00367A06">
        <w:rPr>
          <w:rStyle w:val="Strong"/>
          <w:b w:val="0"/>
          <w:color w:val="000000"/>
          <w:sz w:val="26"/>
          <w:szCs w:val="26"/>
        </w:rPr>
        <w:t>Nền giáo dục bị khép kín trong nhà trường và chủ yếu dựa trên sự tương tác giữa thầy và trò trong phạm vi của sách giáo khoa, thiếu sự tương tác với xã hội. Vai trò của gia đình, đoàn thể và xã hội ngày một mờ nhạt trong giáo dục thế hệ trẻ.</w:t>
      </w:r>
    </w:p>
    <w:p w:rsidR="001B1396" w:rsidRPr="00367A06" w:rsidRDefault="003D2FC4"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 </w:t>
      </w:r>
      <w:r w:rsidR="001B1396" w:rsidRPr="00367A06">
        <w:rPr>
          <w:rStyle w:val="Strong"/>
          <w:b w:val="0"/>
          <w:color w:val="000000"/>
          <w:sz w:val="26"/>
          <w:szCs w:val="26"/>
        </w:rPr>
        <w:t>Việc sử dụng nguồn lực đầu tư của Nhà nước và xã hội thiếu hiệu quả. Nguồn lực tài chính đầu tư của Nhà nước tuy có tăng nhưng vẫn chưa đáp ứng được các yêu cầu nâng cao chất lượng đào tạo do quản lý manh mún và phân tán, chạy theo việc mở trường  và nâng cấp các trường đại học cao đẳng làm cho giữa quy mô đào tạo và chất lượng đào tạo không tương xứng. Bản thân các trường chạy theo mục tiêu trước mắt, thường tranh thủ mở rộng qui mô mà quên đi chất lượng dẫn đến bộ máy quản lý cồng kềnh gây lãng phí, hiệu quả đầu tư kém.</w:t>
      </w:r>
    </w:p>
    <w:p w:rsidR="001B1396" w:rsidRPr="00367A06" w:rsidRDefault="001B1396"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2.2.  Chất lượng  giáo dục chưa đáp ứng được nhu cầu đào tạo con người và nhu cầu phát triển của xã hội</w:t>
      </w:r>
    </w:p>
    <w:p w:rsidR="001B1396" w:rsidRPr="00367A06" w:rsidRDefault="001B1396"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Ở bậc học phổ thông; vì quá tham vọng về trang bị kiến thức nên chương trình giáo dục mang nặng tính lý thuyết sách vở, không phù hợp với tâm sinh lý, khả năng tiếp thu  của người học đặc biệt là ở lứa tuổi tiểu học và trung học cơ </w:t>
      </w:r>
      <w:r w:rsidR="003D2FC4" w:rsidRPr="00367A06">
        <w:rPr>
          <w:rStyle w:val="Strong"/>
          <w:b w:val="0"/>
          <w:color w:val="000000"/>
          <w:sz w:val="26"/>
          <w:szCs w:val="26"/>
        </w:rPr>
        <w:t xml:space="preserve">sở; nên đã gây ra một số hệ lụy. </w:t>
      </w:r>
      <w:r w:rsidRPr="00367A06">
        <w:rPr>
          <w:rStyle w:val="Strong"/>
          <w:b w:val="0"/>
          <w:color w:val="000000"/>
          <w:sz w:val="26"/>
          <w:szCs w:val="26"/>
        </w:rPr>
        <w:t xml:space="preserve">Vì chương trình quá rộng và quá nặng cùng với chế độ thi cử nặng nề, cộng thêm bệnh thành tích và cách quản lý </w:t>
      </w:r>
      <w:r w:rsidR="003D2FC4" w:rsidRPr="00367A06">
        <w:rPr>
          <w:rStyle w:val="Strong"/>
          <w:b w:val="0"/>
          <w:color w:val="000000"/>
          <w:sz w:val="26"/>
          <w:szCs w:val="26"/>
        </w:rPr>
        <w:t>yếu kém</w:t>
      </w:r>
      <w:r w:rsidRPr="00367A06">
        <w:rPr>
          <w:rStyle w:val="Strong"/>
          <w:b w:val="0"/>
          <w:color w:val="000000"/>
          <w:sz w:val="26"/>
          <w:szCs w:val="26"/>
        </w:rPr>
        <w:t xml:space="preserve"> đã gây áp lực rất lớn cho thầy và trò. Chế độ làm việc của giáo viên </w:t>
      </w:r>
      <w:r w:rsidR="003D2FC4" w:rsidRPr="00367A06">
        <w:rPr>
          <w:rStyle w:val="Strong"/>
          <w:b w:val="0"/>
          <w:color w:val="000000"/>
          <w:sz w:val="26"/>
          <w:szCs w:val="26"/>
        </w:rPr>
        <w:t>quá</w:t>
      </w:r>
      <w:r w:rsidRPr="00367A06">
        <w:rPr>
          <w:rStyle w:val="Strong"/>
          <w:b w:val="0"/>
          <w:color w:val="000000"/>
          <w:sz w:val="26"/>
          <w:szCs w:val="26"/>
        </w:rPr>
        <w:t xml:space="preserve"> căng thẳng, dạy và học ở trường không đủ phải tranh thủ dạy và học thêm một cách tràn lan. Học sinh hầu như không còn thời gian để tự tư duy và tìm hiểu kiến thức, nhiều em do áp lực quá lớn của khối lượng kiến thức nên chỉ còn một cách duy nhất là học thuộc lòng để đi thi. Tình trạng này tạo thành thói quen không tốt cho người học không chỉ diễn ra ở bậc phổ thông mà thói quen này đã len lỏi vào các trường đại học và đào tạo nghề.</w:t>
      </w:r>
    </w:p>
    <w:p w:rsidR="001B1396" w:rsidRPr="00367A06" w:rsidRDefault="001B1396"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Tình trạng học đối phó ngày càng phát triển biến thành con bệnh mãn tính rất khó chữa, nó gây ra những tác hại vô cùng lớn đối với thế hệ trẻ không những khi còn ngồi trên ghế nhà trường mà còn thâm nhập vào cuộc sống của các em sau này, nó len lỏi vào mọi ngõ ngách của cuộc sống, sinh hoạt làm băng hoại đạo đức và hiệu quả của công việc từ nhỏ đến lớn. Một khi đã trở thành thói quen thì thật nguy hiểm mà mọi người không nhận biết ra được mức tác hại của nó.</w:t>
      </w:r>
    </w:p>
    <w:p w:rsidR="001B1396" w:rsidRPr="00367A06" w:rsidRDefault="001B1396"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Với tư duy và cách làm giáo dục như vậy, nền giáo dục của chúng ta thay vì tạo ra những con người năng động biết phát hiện ra những vấn đề nảy sinh ra trong công việc chuyên môn hoặc trong đời sống hàng ngày, biết phân tích và giải quyết vấn đề để thúc đẩy công việc tốt lên thì giáo dục của chúng ta đang tạo ra không ít những con người vừa vô cảm và nhạy cảm với “tư duy kiểu nhà nông” – rất nhạy cảm với lợi ích trước mắt của bản thân và tập thể nhỏ nhưng thiếu quan tâm đến lợi ích lâu dài của đất nước. Giáo dục chưa làm được chức năng là “đào tạo con người” một cách đích thực.</w:t>
      </w:r>
    </w:p>
    <w:p w:rsidR="001B1396" w:rsidRPr="00367A06" w:rsidRDefault="001B1396"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Một hệ quả mà chúng ta không lường được là với chương trình học nhồi nhét và thi cử nặng nề đã lấy đi tuổi thơ của thế hệ trẻ và tác động không nhỏ đến sức khỏe, thể chất của học sinh làm ảnh hưởng lâu dài đến khả năng thái độ làm việc của các em sau này. Đây cũng là một trong những nguyên nhân làm cho năng xuất lao động của người Việt gần như thấp nhất trong khu vực.</w:t>
      </w:r>
    </w:p>
    <w:p w:rsidR="00E26D12" w:rsidRPr="00367A06" w:rsidRDefault="00950272"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 xml:space="preserve">2.3. </w:t>
      </w:r>
      <w:r w:rsidR="00E26D12" w:rsidRPr="00367A06">
        <w:rPr>
          <w:rStyle w:val="Strong"/>
          <w:i/>
          <w:color w:val="000000"/>
          <w:sz w:val="26"/>
          <w:szCs w:val="26"/>
        </w:rPr>
        <w:t xml:space="preserve">Đội </w:t>
      </w:r>
      <w:r w:rsidRPr="00367A06">
        <w:rPr>
          <w:rStyle w:val="Strong"/>
          <w:i/>
          <w:color w:val="000000"/>
          <w:sz w:val="26"/>
          <w:szCs w:val="26"/>
        </w:rPr>
        <w:t>ngũ nhà</w:t>
      </w:r>
      <w:r w:rsidR="00E26D12" w:rsidRPr="00367A06">
        <w:rPr>
          <w:rStyle w:val="Strong"/>
          <w:i/>
          <w:color w:val="000000"/>
          <w:sz w:val="26"/>
          <w:szCs w:val="26"/>
        </w:rPr>
        <w:t xml:space="preserve"> giáo</w:t>
      </w:r>
    </w:p>
    <w:p w:rsidR="0095027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Nhìn chung đội </w:t>
      </w:r>
      <w:r w:rsidR="00950272" w:rsidRPr="00367A06">
        <w:rPr>
          <w:rStyle w:val="Strong"/>
          <w:b w:val="0"/>
          <w:color w:val="000000"/>
          <w:sz w:val="26"/>
          <w:szCs w:val="26"/>
        </w:rPr>
        <w:t>ngũ nhà</w:t>
      </w:r>
      <w:r w:rsidRPr="00367A06">
        <w:rPr>
          <w:rStyle w:val="Strong"/>
          <w:b w:val="0"/>
          <w:color w:val="000000"/>
          <w:sz w:val="26"/>
          <w:szCs w:val="26"/>
        </w:rPr>
        <w:t xml:space="preserve"> giáo thiếu về số lượng và thấp về chất lượng, chưa đáp </w:t>
      </w:r>
      <w:r w:rsidR="00950272" w:rsidRPr="00367A06">
        <w:rPr>
          <w:rStyle w:val="Strong"/>
          <w:b w:val="0"/>
          <w:color w:val="000000"/>
          <w:sz w:val="26"/>
          <w:szCs w:val="26"/>
        </w:rPr>
        <w:t>ứng</w:t>
      </w:r>
      <w:r w:rsidRPr="00367A06">
        <w:rPr>
          <w:rStyle w:val="Strong"/>
          <w:b w:val="0"/>
          <w:color w:val="000000"/>
          <w:sz w:val="26"/>
          <w:szCs w:val="26"/>
        </w:rPr>
        <w:t xml:space="preserve"> được yêu cầu vừa phải tăng nhanh quy mô vừa phải đảm </w:t>
      </w:r>
      <w:r w:rsidR="00950272" w:rsidRPr="00367A06">
        <w:rPr>
          <w:rStyle w:val="Strong"/>
          <w:b w:val="0"/>
          <w:color w:val="000000"/>
          <w:sz w:val="26"/>
          <w:szCs w:val="26"/>
        </w:rPr>
        <w:t>bảo</w:t>
      </w:r>
      <w:r w:rsidRPr="00367A06">
        <w:rPr>
          <w:rStyle w:val="Strong"/>
          <w:b w:val="0"/>
          <w:color w:val="000000"/>
          <w:sz w:val="26"/>
          <w:szCs w:val="26"/>
        </w:rPr>
        <w:t xml:space="preserve"> và nâng cao chất lượng, hiệu </w:t>
      </w:r>
      <w:r w:rsidR="00950272" w:rsidRPr="00367A06">
        <w:rPr>
          <w:rStyle w:val="Strong"/>
          <w:b w:val="0"/>
          <w:color w:val="000000"/>
          <w:sz w:val="26"/>
          <w:szCs w:val="26"/>
        </w:rPr>
        <w:t>quả</w:t>
      </w:r>
      <w:r w:rsidRPr="00367A06">
        <w:rPr>
          <w:rStyle w:val="Strong"/>
          <w:b w:val="0"/>
          <w:color w:val="000000"/>
          <w:sz w:val="26"/>
          <w:szCs w:val="26"/>
        </w:rPr>
        <w:t xml:space="preserve"> giáo dục - </w:t>
      </w:r>
      <w:r w:rsidR="00950272" w:rsidRPr="00367A06">
        <w:rPr>
          <w:rStyle w:val="Strong"/>
          <w:b w:val="0"/>
          <w:color w:val="000000"/>
          <w:sz w:val="26"/>
          <w:szCs w:val="26"/>
        </w:rPr>
        <w:t>đào</w:t>
      </w:r>
      <w:r w:rsidRPr="00367A06">
        <w:rPr>
          <w:rStyle w:val="Strong"/>
          <w:b w:val="0"/>
          <w:color w:val="000000"/>
          <w:sz w:val="26"/>
          <w:szCs w:val="26"/>
        </w:rPr>
        <w:t xml:space="preserve"> tạo. Đặc biệt là đội ngũ giảng viên các trường đại học ít có điều kiện thường xuyên tiếp cận, cập nhật tri thức thành tựu khoa học công nghệ mới cửa thế giới</w:t>
      </w:r>
    </w:p>
    <w:p w:rsidR="00E26D12" w:rsidRPr="00367A06" w:rsidRDefault="00950272"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2.4</w:t>
      </w:r>
      <w:r w:rsidR="00E26D12" w:rsidRPr="00367A06">
        <w:rPr>
          <w:rStyle w:val="Strong"/>
          <w:i/>
          <w:color w:val="000000"/>
          <w:sz w:val="26"/>
          <w:szCs w:val="26"/>
        </w:rPr>
        <w:t>.</w:t>
      </w:r>
      <w:r w:rsidR="00E26D12" w:rsidRPr="00367A06">
        <w:rPr>
          <w:rStyle w:val="Strong"/>
          <w:i/>
          <w:color w:val="000000"/>
          <w:sz w:val="26"/>
          <w:szCs w:val="26"/>
        </w:rPr>
        <w:tab/>
        <w:t xml:space="preserve">Ngân sách giáo dục và </w:t>
      </w:r>
      <w:r w:rsidRPr="00367A06">
        <w:rPr>
          <w:rStyle w:val="Strong"/>
          <w:i/>
          <w:color w:val="000000"/>
          <w:sz w:val="26"/>
          <w:szCs w:val="26"/>
        </w:rPr>
        <w:t>đào</w:t>
      </w:r>
      <w:r w:rsidR="00E26D12" w:rsidRPr="00367A06">
        <w:rPr>
          <w:rStyle w:val="Strong"/>
          <w:i/>
          <w:color w:val="000000"/>
          <w:sz w:val="26"/>
          <w:szCs w:val="26"/>
        </w:rPr>
        <w:t xml:space="preserve"> tạo</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Ngân sách dành cho giáo dục của Việt Nam còn rất thấp so với các nước trong kh</w:t>
      </w:r>
      <w:r w:rsidR="00950272" w:rsidRPr="00367A06">
        <w:rPr>
          <w:rStyle w:val="Strong"/>
          <w:b w:val="0"/>
          <w:color w:val="000000"/>
          <w:sz w:val="26"/>
          <w:szCs w:val="26"/>
        </w:rPr>
        <w:t>u vực và trên thế giới. Mặc dù đã cố</w:t>
      </w:r>
      <w:r w:rsidRPr="00367A06">
        <w:rPr>
          <w:rStyle w:val="Strong"/>
          <w:b w:val="0"/>
          <w:color w:val="000000"/>
          <w:sz w:val="26"/>
          <w:szCs w:val="26"/>
        </w:rPr>
        <w:t xml:space="preserve"> gắng nhiều, song ngân sách nhà nước chi mới đáp ứng được khoảng 70% nhu cầu tối thiểu </w:t>
      </w:r>
      <w:r w:rsidR="00950272" w:rsidRPr="00367A06">
        <w:rPr>
          <w:rStyle w:val="Strong"/>
          <w:b w:val="0"/>
          <w:color w:val="000000"/>
          <w:sz w:val="26"/>
          <w:szCs w:val="26"/>
        </w:rPr>
        <w:t>của</w:t>
      </w:r>
      <w:r w:rsidRPr="00367A06">
        <w:rPr>
          <w:rStyle w:val="Strong"/>
          <w:b w:val="0"/>
          <w:color w:val="000000"/>
          <w:sz w:val="26"/>
          <w:szCs w:val="26"/>
        </w:rPr>
        <w:t xml:space="preserve"> giáo dục - đảo tạo. Bên cạnh đó, việc phân bô ngân sách </w:t>
      </w:r>
      <w:r w:rsidR="00950272" w:rsidRPr="00367A06">
        <w:rPr>
          <w:rStyle w:val="Strong"/>
          <w:b w:val="0"/>
          <w:color w:val="000000"/>
          <w:sz w:val="26"/>
          <w:szCs w:val="26"/>
        </w:rPr>
        <w:t>giữa</w:t>
      </w:r>
      <w:r w:rsidRPr="00367A06">
        <w:rPr>
          <w:rStyle w:val="Strong"/>
          <w:b w:val="0"/>
          <w:color w:val="000000"/>
          <w:sz w:val="26"/>
          <w:szCs w:val="26"/>
        </w:rPr>
        <w:t xml:space="preserve"> các bậc học, </w:t>
      </w:r>
      <w:r w:rsidR="00950272" w:rsidRPr="00367A06">
        <w:rPr>
          <w:rStyle w:val="Strong"/>
          <w:b w:val="0"/>
          <w:color w:val="000000"/>
          <w:sz w:val="26"/>
          <w:szCs w:val="26"/>
        </w:rPr>
        <w:t>giữa</w:t>
      </w:r>
      <w:r w:rsidRPr="00367A06">
        <w:rPr>
          <w:rStyle w:val="Strong"/>
          <w:b w:val="0"/>
          <w:color w:val="000000"/>
          <w:sz w:val="26"/>
          <w:szCs w:val="26"/>
        </w:rPr>
        <w:t xml:space="preserve"> các địa phương không hợp lý đã tạo nên sự mất cân </w:t>
      </w:r>
      <w:r w:rsidR="00950272" w:rsidRPr="00367A06">
        <w:rPr>
          <w:rStyle w:val="Strong"/>
          <w:b w:val="0"/>
          <w:color w:val="000000"/>
          <w:sz w:val="26"/>
          <w:szCs w:val="26"/>
        </w:rPr>
        <w:t>đối</w:t>
      </w:r>
      <w:r w:rsidRPr="00367A06">
        <w:rPr>
          <w:rStyle w:val="Strong"/>
          <w:b w:val="0"/>
          <w:color w:val="000000"/>
          <w:sz w:val="26"/>
          <w:szCs w:val="26"/>
        </w:rPr>
        <w:t xml:space="preserve"> trong phát triển giáo dục ở các bậc học và các vùng.</w:t>
      </w:r>
    </w:p>
    <w:p w:rsidR="00E26D12" w:rsidRPr="00367A06" w:rsidRDefault="00950272"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 xml:space="preserve">2.5. </w:t>
      </w:r>
      <w:r w:rsidR="00E26D12" w:rsidRPr="00367A06">
        <w:rPr>
          <w:rStyle w:val="Strong"/>
          <w:i/>
          <w:color w:val="000000"/>
          <w:sz w:val="26"/>
          <w:szCs w:val="26"/>
        </w:rPr>
        <w:t xml:space="preserve">Cơ </w:t>
      </w:r>
      <w:r w:rsidRPr="00367A06">
        <w:rPr>
          <w:rStyle w:val="Strong"/>
          <w:i/>
          <w:color w:val="000000"/>
          <w:sz w:val="26"/>
          <w:szCs w:val="26"/>
        </w:rPr>
        <w:t>sở</w:t>
      </w:r>
      <w:r w:rsidR="00E26D12" w:rsidRPr="00367A06">
        <w:rPr>
          <w:rStyle w:val="Strong"/>
          <w:i/>
          <w:color w:val="000000"/>
          <w:sz w:val="26"/>
          <w:szCs w:val="26"/>
        </w:rPr>
        <w:t xml:space="preserve"> vật chất </w:t>
      </w:r>
      <w:r w:rsidRPr="00367A06">
        <w:rPr>
          <w:rStyle w:val="Strong"/>
          <w:i/>
          <w:color w:val="000000"/>
          <w:sz w:val="26"/>
          <w:szCs w:val="26"/>
        </w:rPr>
        <w:t>kỹ</w:t>
      </w:r>
      <w:r w:rsidR="00E26D12" w:rsidRPr="00367A06">
        <w:rPr>
          <w:rStyle w:val="Strong"/>
          <w:i/>
          <w:color w:val="000000"/>
          <w:sz w:val="26"/>
          <w:szCs w:val="26"/>
        </w:rPr>
        <w:t xml:space="preserve"> thuật</w:t>
      </w:r>
    </w:p>
    <w:p w:rsidR="00E26D12"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Cơ </w:t>
      </w:r>
      <w:r w:rsidR="00950272" w:rsidRPr="00367A06">
        <w:rPr>
          <w:rStyle w:val="Strong"/>
          <w:b w:val="0"/>
          <w:color w:val="000000"/>
          <w:sz w:val="26"/>
          <w:szCs w:val="26"/>
        </w:rPr>
        <w:t>sở</w:t>
      </w:r>
      <w:r w:rsidRPr="00367A06">
        <w:rPr>
          <w:rStyle w:val="Strong"/>
          <w:b w:val="0"/>
          <w:color w:val="000000"/>
          <w:sz w:val="26"/>
          <w:szCs w:val="26"/>
        </w:rPr>
        <w:t xml:space="preserve"> vật chất, </w:t>
      </w:r>
      <w:r w:rsidR="00950272" w:rsidRPr="00367A06">
        <w:rPr>
          <w:rStyle w:val="Strong"/>
          <w:b w:val="0"/>
          <w:color w:val="000000"/>
          <w:sz w:val="26"/>
          <w:szCs w:val="26"/>
        </w:rPr>
        <w:t>kỹ</w:t>
      </w:r>
      <w:r w:rsidRPr="00367A06">
        <w:rPr>
          <w:rStyle w:val="Strong"/>
          <w:b w:val="0"/>
          <w:color w:val="000000"/>
          <w:sz w:val="26"/>
          <w:szCs w:val="26"/>
        </w:rPr>
        <w:t xml:space="preserve"> thuật vẫn chưa thoát khỏi tình trạng nghèo nàn, lạc hậu. Nhiều nơi, chưa thanh toán hết tình trạng lớp học ba ca. Tình trạng dạy chay còn phổ biến. Việc nối mạng Internet trong các trường học còn chưa đáng kê. Yêu cầu </w:t>
      </w:r>
      <w:r w:rsidR="00950272" w:rsidRPr="00367A06">
        <w:rPr>
          <w:rStyle w:val="Strong"/>
          <w:b w:val="0"/>
          <w:color w:val="000000"/>
          <w:sz w:val="26"/>
          <w:szCs w:val="26"/>
        </w:rPr>
        <w:t>chuẩn</w:t>
      </w:r>
      <w:r w:rsidRPr="00367A06">
        <w:rPr>
          <w:rStyle w:val="Strong"/>
          <w:b w:val="0"/>
          <w:color w:val="000000"/>
          <w:sz w:val="26"/>
          <w:szCs w:val="26"/>
        </w:rPr>
        <w:t xml:space="preserve"> hóa, hiện đại hóa cơ sở vật chất </w:t>
      </w:r>
      <w:r w:rsidR="00950272" w:rsidRPr="00367A06">
        <w:rPr>
          <w:rStyle w:val="Strong"/>
          <w:b w:val="0"/>
          <w:color w:val="000000"/>
          <w:sz w:val="26"/>
          <w:szCs w:val="26"/>
        </w:rPr>
        <w:t>kỹ</w:t>
      </w:r>
      <w:r w:rsidRPr="00367A06">
        <w:rPr>
          <w:rStyle w:val="Strong"/>
          <w:b w:val="0"/>
          <w:color w:val="000000"/>
          <w:sz w:val="26"/>
          <w:szCs w:val="26"/>
        </w:rPr>
        <w:t xml:space="preserve"> thuật vẫn đang là một thách thức lớn.</w:t>
      </w:r>
    </w:p>
    <w:p w:rsidR="00E26D12" w:rsidRPr="00367A06" w:rsidRDefault="00950272" w:rsidP="00171714">
      <w:pPr>
        <w:pStyle w:val="NormalWeb"/>
        <w:shd w:val="clear" w:color="auto" w:fill="FFFFFF"/>
        <w:spacing w:before="0" w:beforeAutospacing="0" w:after="0" w:afterAutospacing="0" w:line="360" w:lineRule="auto"/>
        <w:ind w:firstLine="426"/>
        <w:jc w:val="both"/>
        <w:rPr>
          <w:rStyle w:val="Strong"/>
          <w:i/>
          <w:color w:val="000000"/>
          <w:sz w:val="26"/>
          <w:szCs w:val="26"/>
        </w:rPr>
      </w:pPr>
      <w:r w:rsidRPr="00367A06">
        <w:rPr>
          <w:rStyle w:val="Strong"/>
          <w:i/>
          <w:color w:val="000000"/>
          <w:sz w:val="26"/>
          <w:szCs w:val="26"/>
        </w:rPr>
        <w:t xml:space="preserve">2.6. </w:t>
      </w:r>
      <w:r w:rsidR="00E26D12" w:rsidRPr="00367A06">
        <w:rPr>
          <w:rStyle w:val="Strong"/>
          <w:i/>
          <w:color w:val="000000"/>
          <w:sz w:val="26"/>
          <w:szCs w:val="26"/>
        </w:rPr>
        <w:t>Chương trình, phương pháp giáo dục</w:t>
      </w:r>
    </w:p>
    <w:p w:rsidR="001B1396" w:rsidRPr="00367A06" w:rsidRDefault="00E26D12" w:rsidP="00171714">
      <w:pPr>
        <w:pStyle w:val="NormalWeb"/>
        <w:shd w:val="clear" w:color="auto" w:fill="FFFFFF"/>
        <w:spacing w:before="0" w:beforeAutospacing="0" w:after="0" w:afterAutospacing="0" w:line="360" w:lineRule="auto"/>
        <w:ind w:firstLine="426"/>
        <w:jc w:val="both"/>
        <w:rPr>
          <w:rStyle w:val="Strong"/>
          <w:b w:val="0"/>
          <w:color w:val="000000"/>
          <w:sz w:val="26"/>
          <w:szCs w:val="26"/>
        </w:rPr>
      </w:pPr>
      <w:r w:rsidRPr="00367A06">
        <w:rPr>
          <w:rStyle w:val="Strong"/>
          <w:b w:val="0"/>
          <w:color w:val="000000"/>
          <w:sz w:val="26"/>
          <w:szCs w:val="26"/>
        </w:rPr>
        <w:t xml:space="preserve">Chương trình, giáo trình, phương pháp giáo dục chậm đổi mới, chậm hiện đại hoá. Chương trình giáo dục còn mang nặng tính hàn lâm, kinh viện, nặng về thi cử; chưa chú trọng đến tính sáng tạo, năng lực thực hành và hướng nghiệp; chưa </w:t>
      </w:r>
      <w:r w:rsidR="00FB257F" w:rsidRPr="00367A06">
        <w:rPr>
          <w:rStyle w:val="Strong"/>
          <w:b w:val="0"/>
          <w:color w:val="000000"/>
          <w:sz w:val="26"/>
          <w:szCs w:val="26"/>
        </w:rPr>
        <w:t>gắn</w:t>
      </w:r>
      <w:r w:rsidRPr="00367A06">
        <w:rPr>
          <w:rStyle w:val="Strong"/>
          <w:b w:val="0"/>
          <w:color w:val="000000"/>
          <w:sz w:val="26"/>
          <w:szCs w:val="26"/>
        </w:rPr>
        <w:t xml:space="preserve"> bó chặt chẽ với nhu cầu</w:t>
      </w:r>
      <w:r w:rsidR="00950272" w:rsidRPr="00367A06">
        <w:rPr>
          <w:rStyle w:val="Strong"/>
          <w:b w:val="0"/>
          <w:color w:val="000000"/>
          <w:sz w:val="26"/>
          <w:szCs w:val="26"/>
        </w:rPr>
        <w:t xml:space="preserve"> của đại đa số người học.</w:t>
      </w:r>
    </w:p>
    <w:p w:rsidR="00FB257F" w:rsidRPr="00367A06" w:rsidRDefault="00FB257F" w:rsidP="00171714">
      <w:pPr>
        <w:pStyle w:val="NormalWeb"/>
        <w:shd w:val="clear" w:color="auto" w:fill="FFFFFF"/>
        <w:spacing w:before="0" w:beforeAutospacing="0" w:after="0" w:afterAutospacing="0" w:line="360" w:lineRule="auto"/>
        <w:ind w:firstLine="426"/>
        <w:jc w:val="both"/>
        <w:rPr>
          <w:rStyle w:val="Strong"/>
          <w:color w:val="000000"/>
          <w:sz w:val="26"/>
          <w:szCs w:val="26"/>
        </w:rPr>
      </w:pPr>
      <w:r w:rsidRPr="00367A06">
        <w:rPr>
          <w:rStyle w:val="Strong"/>
          <w:color w:val="000000"/>
          <w:sz w:val="26"/>
          <w:szCs w:val="26"/>
        </w:rPr>
        <w:t>3. Định hướng</w:t>
      </w:r>
      <w:r w:rsidR="005266EA" w:rsidRPr="00367A06">
        <w:rPr>
          <w:rStyle w:val="Strong"/>
          <w:color w:val="000000"/>
          <w:sz w:val="26"/>
          <w:szCs w:val="26"/>
        </w:rPr>
        <w:t xml:space="preserve"> đổi mới</w:t>
      </w:r>
      <w:r w:rsidRPr="00367A06">
        <w:rPr>
          <w:rStyle w:val="Strong"/>
          <w:color w:val="000000"/>
          <w:sz w:val="26"/>
          <w:szCs w:val="26"/>
        </w:rPr>
        <w:t xml:space="preserve"> trong quản lý nhà nước về giáo dục đại học</w:t>
      </w:r>
    </w:p>
    <w:p w:rsidR="001D7990" w:rsidRPr="00367A06" w:rsidRDefault="00FB257F" w:rsidP="00171714">
      <w:pPr>
        <w:pStyle w:val="NormalWeb"/>
        <w:shd w:val="clear" w:color="auto" w:fill="FFFFFF"/>
        <w:spacing w:before="0" w:beforeAutospacing="0" w:after="0" w:afterAutospacing="0" w:line="360" w:lineRule="auto"/>
        <w:ind w:firstLine="426"/>
        <w:jc w:val="both"/>
        <w:rPr>
          <w:rStyle w:val="Strong"/>
          <w:i/>
        </w:rPr>
      </w:pPr>
      <w:r w:rsidRPr="00367A06">
        <w:rPr>
          <w:rStyle w:val="Strong"/>
          <w:i/>
          <w:color w:val="000000"/>
          <w:sz w:val="26"/>
          <w:szCs w:val="26"/>
        </w:rPr>
        <w:t xml:space="preserve">3.1. </w:t>
      </w:r>
      <w:r w:rsidR="001D7990" w:rsidRPr="00367A06">
        <w:rPr>
          <w:rStyle w:val="Strong"/>
          <w:i/>
          <w:color w:val="000000"/>
          <w:sz w:val="26"/>
          <w:szCs w:val="26"/>
        </w:rPr>
        <w:t>Mở rộng phạm vi và nâng cao hiệu quả tự chủ đại học</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Đây là chính sách lớn nhất thể hiện trong Dự thảo Luật nhằm tạo hành lang pháp lý cho các cơ sở </w:t>
      </w:r>
      <w:r w:rsidR="00FB257F" w:rsidRPr="00367A06">
        <w:rPr>
          <w:color w:val="000000"/>
          <w:sz w:val="26"/>
          <w:szCs w:val="26"/>
        </w:rPr>
        <w:t>giáo dục đại học</w:t>
      </w:r>
      <w:r w:rsidRPr="00367A06">
        <w:rPr>
          <w:color w:val="000000"/>
          <w:sz w:val="26"/>
          <w:szCs w:val="26"/>
        </w:rPr>
        <w:t xml:space="preserve"> phát huy tối đa nội lực, tự chủ, linh hoạt, sáng tạo, đáp ứng yêu cầu đào tạo nguồn nhân lực cho phát triển kinh tế - xã hội, cạnh tranh lành mạnh để nâng cao chất lượng, hội nhập quốc tế. Cụ thể như sau:</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Về tự chủ trong hoạt động chuyên môn: Các cơ sở </w:t>
      </w:r>
      <w:r w:rsidR="00EF6BCA" w:rsidRPr="00367A06">
        <w:rPr>
          <w:color w:val="000000"/>
          <w:sz w:val="26"/>
          <w:szCs w:val="26"/>
        </w:rPr>
        <w:t>giáo dục đại học</w:t>
      </w:r>
      <w:r w:rsidRPr="00367A06">
        <w:rPr>
          <w:color w:val="000000"/>
          <w:sz w:val="26"/>
          <w:szCs w:val="26"/>
        </w:rPr>
        <w:t xml:space="preserve"> được tự chủ mở ngành, tự chủ xây dựng và tổ chức thực hiện chương trình đào tạo, liên kết đào tạo ở trong và ngoài nước; tự chủ trong hợp tác quốc tế và hoạt động khoa học - công nghệ; thúc đẩy khởi nghiệp, gắn với đổi mới sáng tạo, ứng dụng và chuyển giao công nghệ của các cơ sở </w:t>
      </w:r>
      <w:r w:rsidR="00EF6BCA" w:rsidRPr="00367A06">
        <w:rPr>
          <w:color w:val="000000"/>
          <w:sz w:val="26"/>
          <w:szCs w:val="26"/>
        </w:rPr>
        <w:t>giáo dục đại học</w:t>
      </w:r>
      <w:r w:rsidRPr="00367A06">
        <w:rPr>
          <w:color w:val="000000"/>
          <w:sz w:val="26"/>
          <w:szCs w:val="26"/>
        </w:rPr>
        <w:t>.</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Tự chủ về tổ chức bộ máy và nhân sự đảm bảo để Hội đồng trường có thực quyền trong việc quyết định về tổ chức bộ máy; quyết định nhân sự, tiêu chuẩn Hiệu trưởng, tiêu chuẩn giảng viên và tiêu chuẩn cac chức danh quản lý. Hiệu trưởng trường đại học công lập do cơ quan quản lý có thẩm quyền công nhận trên cơ sở đề xuất của Hội đồng trường; Hiệu trưởng trường đại học tư thục do Hội đồng quản trị quyết định (bỏ quy định Chủ tịch UBND cấp tỉnh công nhận).</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Tự chủ tài chính, tài sản thể hiện ở quy định về nếu không sử dụng ngân sách, cơ sở </w:t>
      </w:r>
      <w:r w:rsidR="00EF6BCA" w:rsidRPr="00367A06">
        <w:rPr>
          <w:color w:val="000000"/>
          <w:sz w:val="26"/>
          <w:szCs w:val="26"/>
        </w:rPr>
        <w:t>giáo dục đại học</w:t>
      </w:r>
      <w:r w:rsidRPr="00367A06">
        <w:rPr>
          <w:color w:val="000000"/>
          <w:sz w:val="26"/>
          <w:szCs w:val="26"/>
        </w:rPr>
        <w:t xml:space="preserve"> có quyền chủ động xây dựng và quyết định mức giá dịch vụ đào tạo, đảm bảo tương xứng với chất lượng đào tạo; được quyết định các dự án đầu tư sử dụng nguồn thu hợp pháp ngoài ngân sách của cơ sở giáo dục đại học; quyết định nội dung và mức chi từ các nguồn thu hợp pháp.</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Để nâng cao hiệu quả tự chủ, </w:t>
      </w:r>
      <w:r w:rsidR="00EF6BCA" w:rsidRPr="00367A06">
        <w:rPr>
          <w:color w:val="000000"/>
          <w:sz w:val="26"/>
          <w:szCs w:val="26"/>
        </w:rPr>
        <w:t>các cơ sở</w:t>
      </w:r>
      <w:r w:rsidRPr="00367A06">
        <w:rPr>
          <w:color w:val="000000"/>
          <w:sz w:val="26"/>
          <w:szCs w:val="26"/>
        </w:rPr>
        <w:t xml:space="preserve"> phải công khai, minh bạch về các điều kiện đảm bảo chất lượng và chất lượng thực tế trong các hoạt động; có trách nhiệm giải trình về các hoạt động của mình về việc thực hiện các chuẩn chất lượng, thực hiện cam kết với người học và các bên liên quan.</w:t>
      </w:r>
    </w:p>
    <w:p w:rsidR="001D7990" w:rsidRPr="00367A06" w:rsidRDefault="00EF6BCA" w:rsidP="00171714">
      <w:pPr>
        <w:pStyle w:val="NormalWeb"/>
        <w:shd w:val="clear" w:color="auto" w:fill="FFFFFF"/>
        <w:spacing w:before="0" w:beforeAutospacing="0" w:after="0" w:afterAutospacing="0" w:line="360" w:lineRule="auto"/>
        <w:ind w:firstLine="426"/>
        <w:jc w:val="both"/>
        <w:rPr>
          <w:rStyle w:val="Strong"/>
          <w:i/>
        </w:rPr>
      </w:pPr>
      <w:r w:rsidRPr="00367A06">
        <w:rPr>
          <w:rStyle w:val="Strong"/>
          <w:i/>
          <w:color w:val="000000"/>
          <w:sz w:val="26"/>
          <w:szCs w:val="26"/>
        </w:rPr>
        <w:t xml:space="preserve">3.2. </w:t>
      </w:r>
      <w:r w:rsidR="001D7990" w:rsidRPr="00367A06">
        <w:rPr>
          <w:rStyle w:val="Strong"/>
          <w:i/>
          <w:color w:val="000000"/>
          <w:sz w:val="26"/>
          <w:szCs w:val="26"/>
        </w:rPr>
        <w:t>Đổi mới quản trị đại học</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Đối với các cơ sở giáo dục đại học công lập tự chủ, quy định Hội đồng trường thực hiện chức năng quản trị trường, quyết định định hướng phát triển trường, ban hành quy chế tổ chức và hoạt động, quy chế tài chính… Hiệu trưởng thực hiện chức năng quản lý, điều hành hoạt động của trường theo quy định của pháp luật và theo quyết nghị của Hội đồng trường.</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Đối với các cơ sở giáo dục đại học tư thục, bổ sung quy định về bộ máy quản lý theo tiêu chí chủ sở hữu để vận dụng mô hình quản trị doanh nghiệp; Thực hiện bình đẳng trường công và trường tư, bổ sung các quy định phù hợp để khuyến khích đầu tư, phát triển các trường tư thục.</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Đối với các cơ sở giáo dục đại học tư thục hoạt động không vì lợi nhuận, dự thảo quy định cơ chế quản trị tiệm cận với xu hướng quốc tế, không có Đại hội đồng cổ đông; Hội đồng quản trị quyết định theo cơ chế phổ thông, đầu phiếu, không theo cơ chế đối vốn… để tương đồng với mục đích không vì lợi nhuận và phân biệt rõ với cơ chế quản trị của trường đại học tư thục khác.</w:t>
      </w:r>
    </w:p>
    <w:p w:rsidR="001D7990" w:rsidRPr="00367A06" w:rsidRDefault="00EF6BCA" w:rsidP="00171714">
      <w:pPr>
        <w:pStyle w:val="NormalWeb"/>
        <w:shd w:val="clear" w:color="auto" w:fill="FFFFFF"/>
        <w:spacing w:before="0" w:beforeAutospacing="0" w:after="0" w:afterAutospacing="0" w:line="360" w:lineRule="auto"/>
        <w:ind w:firstLine="426"/>
        <w:jc w:val="both"/>
        <w:rPr>
          <w:rStyle w:val="Strong"/>
          <w:i/>
        </w:rPr>
      </w:pPr>
      <w:r w:rsidRPr="00367A06">
        <w:rPr>
          <w:rStyle w:val="Strong"/>
          <w:i/>
          <w:color w:val="000000"/>
          <w:sz w:val="26"/>
          <w:szCs w:val="26"/>
        </w:rPr>
        <w:t xml:space="preserve">3.3. </w:t>
      </w:r>
      <w:r w:rsidR="001D7990" w:rsidRPr="00367A06">
        <w:rPr>
          <w:rStyle w:val="Strong"/>
          <w:i/>
          <w:color w:val="000000"/>
          <w:sz w:val="26"/>
          <w:szCs w:val="26"/>
        </w:rPr>
        <w:t>Đổi mới quản lý đào tạo</w:t>
      </w:r>
    </w:p>
    <w:p w:rsidR="001D7990" w:rsidRPr="00367A06" w:rsidRDefault="005266EA"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X</w:t>
      </w:r>
      <w:r w:rsidR="001D7990" w:rsidRPr="00367A06">
        <w:rPr>
          <w:color w:val="000000"/>
          <w:sz w:val="26"/>
          <w:szCs w:val="26"/>
        </w:rPr>
        <w:t>ây dựn</w:t>
      </w:r>
      <w:r w:rsidRPr="00367A06">
        <w:rPr>
          <w:color w:val="000000"/>
          <w:sz w:val="26"/>
          <w:szCs w:val="26"/>
        </w:rPr>
        <w:t xml:space="preserve">g một số chuẩn chất lượng cho giáo dục đại học </w:t>
      </w:r>
      <w:r w:rsidR="001D7990" w:rsidRPr="00367A06">
        <w:rPr>
          <w:color w:val="000000"/>
          <w:sz w:val="26"/>
          <w:szCs w:val="26"/>
        </w:rPr>
        <w:t>như chuẩn chương trình, chuẩn giảng viên, chuẩn cơ sở … làm công cụ quản lý nhà nước, tạo không gian thống nhất trong toàn hệ thống Việt Nam, phù hợp với xu hướng quốc tế, đảm bảo chất lượng đào tạo, thúc đẩy việc công nhận văn bằng, tín chỉ giữa các trường trong khu vực và trên thế giới.</w:t>
      </w:r>
    </w:p>
    <w:p w:rsidR="001D7990" w:rsidRPr="00367A06" w:rsidRDefault="003B29B1"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Xây dựng</w:t>
      </w:r>
      <w:r w:rsidR="001D7990" w:rsidRPr="00367A06">
        <w:rPr>
          <w:color w:val="000000"/>
          <w:sz w:val="26"/>
          <w:szCs w:val="26"/>
        </w:rPr>
        <w:t xml:space="preserve"> quy định chi tiết và hướng dẫn thi hành các quy định về hình thức đào tạo, xác định chỉ tiêu tuyển sinh, thời gian, chương trình, tổ chức và quản lý đào tạo, văn bằng chứng chỉ đối với lĩnh vực sức khoẻ và một số lĩnh vực chuyên môn đặc thù.</w:t>
      </w:r>
    </w:p>
    <w:p w:rsidR="001D7990" w:rsidRPr="00367A06" w:rsidRDefault="005266EA" w:rsidP="00171714">
      <w:pPr>
        <w:pStyle w:val="NormalWeb"/>
        <w:shd w:val="clear" w:color="auto" w:fill="FFFFFF"/>
        <w:spacing w:before="0" w:beforeAutospacing="0" w:after="0" w:afterAutospacing="0" w:line="360" w:lineRule="auto"/>
        <w:ind w:firstLine="426"/>
        <w:jc w:val="both"/>
        <w:rPr>
          <w:i/>
          <w:color w:val="000000"/>
          <w:sz w:val="26"/>
          <w:szCs w:val="26"/>
        </w:rPr>
      </w:pPr>
      <w:r w:rsidRPr="00367A06">
        <w:rPr>
          <w:rStyle w:val="Strong"/>
          <w:i/>
          <w:color w:val="000000"/>
          <w:sz w:val="26"/>
          <w:szCs w:val="26"/>
        </w:rPr>
        <w:t xml:space="preserve">3.4. </w:t>
      </w:r>
      <w:r w:rsidR="001D7990" w:rsidRPr="00367A06">
        <w:rPr>
          <w:rStyle w:val="Strong"/>
          <w:i/>
          <w:color w:val="000000"/>
          <w:sz w:val="26"/>
          <w:szCs w:val="26"/>
        </w:rPr>
        <w:t>Đổi mới quản lý nhà nước trong điều kiện tự chủ đại học</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Trước hết, </w:t>
      </w:r>
      <w:r w:rsidR="003B29B1" w:rsidRPr="00367A06">
        <w:rPr>
          <w:color w:val="000000"/>
          <w:sz w:val="26"/>
          <w:szCs w:val="26"/>
        </w:rPr>
        <w:t>xây dựng</w:t>
      </w:r>
      <w:r w:rsidRPr="00367A06">
        <w:rPr>
          <w:color w:val="000000"/>
          <w:sz w:val="26"/>
          <w:szCs w:val="26"/>
        </w:rPr>
        <w:t xml:space="preserve"> quy định các loại cơ sở đào tạo trong hệ thống </w:t>
      </w:r>
      <w:r w:rsidR="003B29B1" w:rsidRPr="00367A06">
        <w:rPr>
          <w:color w:val="000000"/>
          <w:sz w:val="26"/>
          <w:szCs w:val="26"/>
        </w:rPr>
        <w:t>giáo dục đại học</w:t>
      </w:r>
      <w:r w:rsidRPr="00367A06">
        <w:rPr>
          <w:color w:val="000000"/>
          <w:sz w:val="26"/>
          <w:szCs w:val="26"/>
        </w:rPr>
        <w:t xml:space="preserve"> gồm: đại học, trường đại học (bao trường đại học, học viện) với các tiêu chí đặc trưng:</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i/>
          <w:iCs/>
          <w:color w:val="000000"/>
          <w:sz w:val="26"/>
          <w:szCs w:val="26"/>
        </w:rPr>
        <w:t>Đại học </w:t>
      </w:r>
      <w:r w:rsidRPr="00367A06">
        <w:rPr>
          <w:color w:val="000000"/>
          <w:sz w:val="26"/>
          <w:szCs w:val="26"/>
        </w:rPr>
        <w:t>phải là cơ sở đào tạo đa lĩnh vực, đào tạo đến trình độ tiến sĩ, bao gồm tổ hợp các trường đại học, viện nghiên cứu thành viên và/hoặc các trường chuyên ngành. Các cơ sở ngoài công lập cũng có thể trở thành đại học nếu đáp ứng điều kiện theo quy định của pháp luật.</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i/>
          <w:iCs/>
          <w:color w:val="000000"/>
          <w:sz w:val="26"/>
          <w:szCs w:val="26"/>
        </w:rPr>
        <w:t>Trường đại học, học viện</w:t>
      </w:r>
      <w:r w:rsidRPr="00367A06">
        <w:rPr>
          <w:color w:val="000000"/>
          <w:sz w:val="26"/>
          <w:szCs w:val="26"/>
        </w:rPr>
        <w:t> là chế định chung, học viện là một loại trường đại học, để đảm bảo tính thống nhất, phù hợp với điều kiện thực tiễn hiện nay.</w:t>
      </w:r>
      <w:r w:rsidR="003B29B1" w:rsidRPr="00367A06">
        <w:rPr>
          <w:color w:val="000000"/>
          <w:sz w:val="26"/>
          <w:szCs w:val="26"/>
        </w:rPr>
        <w:t xml:space="preserve"> T</w:t>
      </w:r>
      <w:r w:rsidRPr="00367A06">
        <w:rPr>
          <w:color w:val="000000"/>
          <w:sz w:val="26"/>
          <w:szCs w:val="26"/>
        </w:rPr>
        <w:t xml:space="preserve">iếp cận việc quản lý Nhà nước theo hướng: cơ quan quản lý nhà nước tập trung quy định chiến lược, định hướng, quy hoạch, kế hoạch, xây dựng các tiêu chuẩn chất lượng, tạo hành lang pháp lý cho </w:t>
      </w:r>
      <w:r w:rsidR="003B29B1" w:rsidRPr="00367A06">
        <w:rPr>
          <w:color w:val="000000"/>
          <w:sz w:val="26"/>
          <w:szCs w:val="26"/>
        </w:rPr>
        <w:t>giáo dục đại học</w:t>
      </w:r>
      <w:r w:rsidRPr="00367A06">
        <w:rPr>
          <w:color w:val="000000"/>
          <w:sz w:val="26"/>
          <w:szCs w:val="26"/>
        </w:rPr>
        <w:t xml:space="preserve">. Cụ thể: quy định về quy hoạch mạng lưới các cơ sở theo Luật Quy hoạch và Nghị quyết số 19-NQ/TW; quy định việc phân loại, xếp hạng các cơ sở theo thông lệ quốc tế và phù hợp với điều kiện của Việt Nam; quy định rõ các tiêu chuẩn đảm bảo chất lượng đào tạo và cấp văn bằng, kiểm định chất lượng… để các trường tự chủ thực hiện, yêu cầu minh bạch thông tin, tăng cường công tác thanh tra, kiểm tra, giám sát, xử lý vi phạm trong </w:t>
      </w:r>
      <w:r w:rsidR="003B29B1" w:rsidRPr="00367A06">
        <w:rPr>
          <w:color w:val="000000"/>
          <w:sz w:val="26"/>
          <w:szCs w:val="26"/>
        </w:rPr>
        <w:t>giáo dục đại học</w:t>
      </w:r>
      <w:r w:rsidRPr="00367A06">
        <w:rPr>
          <w:color w:val="000000"/>
          <w:sz w:val="26"/>
          <w:szCs w:val="26"/>
        </w:rPr>
        <w:t>.</w:t>
      </w:r>
    </w:p>
    <w:p w:rsidR="001D7990" w:rsidRPr="00367A06" w:rsidRDefault="003B29B1" w:rsidP="00171714">
      <w:pPr>
        <w:pStyle w:val="NormalWeb"/>
        <w:shd w:val="clear" w:color="auto" w:fill="FFFFFF"/>
        <w:spacing w:before="0" w:beforeAutospacing="0" w:after="0" w:afterAutospacing="0" w:line="360" w:lineRule="auto"/>
        <w:ind w:firstLine="426"/>
        <w:jc w:val="both"/>
        <w:rPr>
          <w:rStyle w:val="Strong"/>
          <w:i/>
        </w:rPr>
      </w:pPr>
      <w:r w:rsidRPr="00367A06">
        <w:rPr>
          <w:rStyle w:val="Strong"/>
          <w:i/>
          <w:color w:val="000000"/>
          <w:sz w:val="26"/>
          <w:szCs w:val="26"/>
        </w:rPr>
        <w:t xml:space="preserve">3.5. </w:t>
      </w:r>
      <w:r w:rsidR="001D7990" w:rsidRPr="00367A06">
        <w:rPr>
          <w:rStyle w:val="Strong"/>
          <w:i/>
          <w:color w:val="000000"/>
          <w:sz w:val="26"/>
          <w:szCs w:val="26"/>
        </w:rPr>
        <w:t xml:space="preserve">Sửa đổi quy định về giảng viên theo hướng đảm bảo chuẩn chất lượng, giao quyền tự chủ cho cơ sở </w:t>
      </w:r>
      <w:r w:rsidRPr="00367A06">
        <w:rPr>
          <w:rStyle w:val="Strong"/>
          <w:i/>
          <w:color w:val="000000"/>
          <w:sz w:val="26"/>
          <w:szCs w:val="26"/>
        </w:rPr>
        <w:t>giáo dục đại học</w:t>
      </w:r>
    </w:p>
    <w:p w:rsidR="001D7990" w:rsidRPr="00367A06" w:rsidRDefault="003B29B1"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X</w:t>
      </w:r>
      <w:r w:rsidR="001D7990" w:rsidRPr="00367A06">
        <w:rPr>
          <w:color w:val="000000"/>
          <w:sz w:val="26"/>
          <w:szCs w:val="26"/>
        </w:rPr>
        <w:t>ây dựng chính sách thu hút và đãi ngộ giảng viên, quy định tỷ lệ cụ thể của giảng viên tham gia Hội đồng trường công lập và đại diện giảng viên tham gia Ban kiểm soát của trường tư thục để phát huy năng lực của đội ngũ giảng viên, thực hiện dân chủ trong tự chủ, quy định việc thực hiện phân quyền tự chủ và trách nhiệm giải trình đến từng giảng viên; giữ quy định về chuẩn giảng viên đại học và giữ 5 chức danh nghề nghiệp của giảng viên theo xu hướng quốc tế (trợ giảng, giảng viên, giảng viên chính, phó giáo sư, giáo sư), không phụ thuộc vào chức danh viên chức để thực hiện bình đẳng giữa giảng viên trường công và trường tư; quy định trình độ chuẩn của chức danh giảng viên giảng dạy trình độ đại học là thạc sĩ.</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Việc giao quyền tự chủ cho cơ sở </w:t>
      </w:r>
      <w:r w:rsidR="003B29B1" w:rsidRPr="00367A06">
        <w:rPr>
          <w:color w:val="000000"/>
          <w:sz w:val="26"/>
          <w:szCs w:val="26"/>
        </w:rPr>
        <w:t>giáo dục đại học</w:t>
      </w:r>
      <w:r w:rsidRPr="00367A06">
        <w:rPr>
          <w:color w:val="000000"/>
          <w:sz w:val="26"/>
          <w:szCs w:val="26"/>
        </w:rPr>
        <w:t xml:space="preserve"> trong việc bổ nhiệm, suy tôn các chức danh giảng viên được thể hiện tại quy định: giảng viên đạt chuẩn chức danh theo quy định thì được hiệu trưởng bổ nhiệm chức danh giảng viên theo quy định.</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Cơ sở đào tạo còn được tự chủ trong việc: quy định các tiêu chuẩn đối với giảng viên quy định cơ chế chính sách sử dụng, đãi ngộ để tuyển chọn, thu hút giảng viên, đặc biệt là giảng viên giỏi trong và ngoài nước tham gia giảng dạy, nghiên cứu khoa học .</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Các quy định trên vừa đáp ứng được cơ chế tự chủ của các trường đồng thời vừa đảm bảo tính thống nhất theo các chuẩn mực chung về chất lượng giảng viên trong toàn hệ thống, tạo cơ sở để quy định chế độ chính sách đối với giảng viên và sự suy tôn của xã hội đối với giảng viên, tránh tình trạng có cơ sở đào tạo bổ nhiệm, phong chức danh giảng viên chưa đạt chuẩn để tăng chỉ tiêu tuyển sinh.</w:t>
      </w:r>
    </w:p>
    <w:p w:rsidR="001D7990" w:rsidRPr="00367A06" w:rsidRDefault="003B29B1" w:rsidP="00171714">
      <w:pPr>
        <w:pStyle w:val="NormalWeb"/>
        <w:shd w:val="clear" w:color="auto" w:fill="FFFFFF"/>
        <w:spacing w:before="0" w:beforeAutospacing="0" w:after="0" w:afterAutospacing="0" w:line="360" w:lineRule="auto"/>
        <w:ind w:firstLine="426"/>
        <w:jc w:val="both"/>
        <w:rPr>
          <w:rStyle w:val="Strong"/>
          <w:i/>
        </w:rPr>
      </w:pPr>
      <w:r w:rsidRPr="00367A06">
        <w:rPr>
          <w:rStyle w:val="Strong"/>
          <w:i/>
          <w:color w:val="000000"/>
          <w:sz w:val="26"/>
          <w:szCs w:val="26"/>
        </w:rPr>
        <w:t xml:space="preserve">3.6. </w:t>
      </w:r>
      <w:r w:rsidR="001D7990" w:rsidRPr="00367A06">
        <w:rPr>
          <w:rStyle w:val="Strong"/>
          <w:i/>
          <w:color w:val="000000"/>
          <w:sz w:val="26"/>
          <w:szCs w:val="26"/>
        </w:rPr>
        <w:t xml:space="preserve">Về tài chính, tài sản trong </w:t>
      </w:r>
      <w:r w:rsidRPr="00367A06">
        <w:rPr>
          <w:rStyle w:val="Strong"/>
          <w:i/>
          <w:color w:val="000000"/>
          <w:sz w:val="26"/>
          <w:szCs w:val="26"/>
        </w:rPr>
        <w:t>giáo dục đại học</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Đối với nhà nước, ngân sách để dùng để đầu tư, phát triển một số cơ sở giáo dục đại học, ngành đào tạo mang tầm khu vực, quốc tế và cơ sở đào tạo giáo viên chất lượng cao; phát triển một số ngành, vùng đặc thù để đáp ứng yêu cầu phát triển đất nước; có cơ chế phân bổ nguồn lực cho giáo dục đại học theo nguyên tắc cạnh tranh, bình đẳng, hiệu quả.</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Các dịch vụ do Nhà nước đặt hàng và cấp kinh phí thực hiện thì Nhà nước quy định khung giá/ giá cụ thể. Các dịch vụ không sử dụng ngân sách nhà nước thì cơ sở </w:t>
      </w:r>
      <w:r w:rsidR="003B29B1" w:rsidRPr="00367A06">
        <w:rPr>
          <w:color w:val="000000"/>
          <w:sz w:val="26"/>
          <w:szCs w:val="26"/>
        </w:rPr>
        <w:t>giáo dục đại học</w:t>
      </w:r>
      <w:r w:rsidRPr="00367A06">
        <w:rPr>
          <w:color w:val="000000"/>
          <w:sz w:val="26"/>
          <w:szCs w:val="26"/>
        </w:rPr>
        <w:t xml:space="preserve"> xây dựng và quyết định mức giá dịch vụ đào tạo theo quy định của pháp luật, công bố công khai cho từng năm học, khoá học cùng với thông báo tuyển sinh.</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Cơ sở giáo dục đại học công lập tự bảo đảm toàn bộ hoặc một phần kinh phí hoạt động được quyết định đầu tư các dự án sử dụng nguồn thu hợp pháp ngoài ngân sách của cơ sở giáo dục đại học để thực hiện hoạt động đào tạo, nghiên cứu khoa học, chuyển giao công nghệ; quyết định nội dung và mức chi từ các nguồn thu học phí và thu sự nghiệp, nguồn kinh phí đặt hàng, giao nhiệm vụ…</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Tài sản của cơ sở giáo dục đại học công lập được quản lý, sử dụng theo nguyên tắc quản lý, sử dụng tài sản công; cơ sở được tự chủ sử dụng một phần tài sản vào kinh doanh, cho thuê, liên kết nhằm mục đích phát triển giáo dục đại học, theo nguyên tắc bảo toàn và phát triển theo quy định của Chính phủ.</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Cơ sở </w:t>
      </w:r>
      <w:r w:rsidR="003B29B1" w:rsidRPr="00367A06">
        <w:rPr>
          <w:color w:val="000000"/>
          <w:sz w:val="26"/>
          <w:szCs w:val="26"/>
        </w:rPr>
        <w:t>giáo dục đại học</w:t>
      </w:r>
      <w:r w:rsidRPr="00367A06">
        <w:rPr>
          <w:color w:val="000000"/>
          <w:sz w:val="26"/>
          <w:szCs w:val="26"/>
        </w:rPr>
        <w:t xml:space="preserve"> ngoài công lập: Các trường tư thục cần để lại tối thiểu 25% chênh lệch thu chi để đầu tư phát triển trường nhưng không bắt buộc đưa vào khối tài sản chung không chia. Các trường tư thục hoạt động không vì lợi nhuận không được chia lãi theo thông lệ quốc tế; chênh lệch thu chi để đầu tư phát triển trường là tài sản chung hợp nhất không phân chia.</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Tài sản chung hợp nhất không phân chia (gồm: tài sản được viện trợ, tài trợ, hiến tặng, cho tặng và tài sản khác được pháp luật quy định) thuộc sở hữu của cộng đồng nhà trường, do hội đồng quản trị đại diện quản lý, sử dụng vì mục đích phát triển trường và phục vụ lợi ích của cộng đồng, theo nguyên tắc bảo toàn và phát triển, không được chuyển thành sở hữu tư nhân dưới bất cứ hình thức nào.</w:t>
      </w:r>
    </w:p>
    <w:p w:rsidR="001D7990" w:rsidRPr="00367A06" w:rsidRDefault="001D7990" w:rsidP="00171714">
      <w:pPr>
        <w:pStyle w:val="NormalWeb"/>
        <w:shd w:val="clear" w:color="auto" w:fill="FFFFFF"/>
        <w:spacing w:before="0" w:beforeAutospacing="0" w:after="0" w:afterAutospacing="0" w:line="360" w:lineRule="auto"/>
        <w:ind w:firstLine="426"/>
        <w:jc w:val="both"/>
        <w:rPr>
          <w:color w:val="000000"/>
          <w:sz w:val="26"/>
          <w:szCs w:val="26"/>
        </w:rPr>
      </w:pPr>
      <w:r w:rsidRPr="00367A06">
        <w:rPr>
          <w:color w:val="000000"/>
          <w:sz w:val="26"/>
          <w:szCs w:val="26"/>
        </w:rPr>
        <w:t xml:space="preserve">Các cơ sở </w:t>
      </w:r>
      <w:r w:rsidR="003B29B1" w:rsidRPr="00367A06">
        <w:rPr>
          <w:color w:val="000000"/>
          <w:sz w:val="26"/>
          <w:szCs w:val="26"/>
        </w:rPr>
        <w:t>giáo dục đại học</w:t>
      </w:r>
      <w:r w:rsidRPr="00367A06">
        <w:rPr>
          <w:color w:val="000000"/>
          <w:sz w:val="26"/>
          <w:szCs w:val="26"/>
        </w:rPr>
        <w:t xml:space="preserve"> được liên doanh, liên kết, thành lập doanh nghiệp... để thúc đẩy hoạt động nghiên cứu, ứng dụng chuyển giao, phát triển dịch vụ đào tạo; phải thực hiện kiểm toán và công khai nguồn tài chính, việc sử dụng các nguồn tài chính theo quy định của pháp luật.</w:t>
      </w:r>
    </w:p>
    <w:p w:rsidR="00A2724A" w:rsidRPr="00367A06" w:rsidRDefault="00A2724A" w:rsidP="00171714">
      <w:pPr>
        <w:spacing w:after="0" w:line="360" w:lineRule="auto"/>
        <w:ind w:firstLine="426"/>
        <w:jc w:val="both"/>
        <w:rPr>
          <w:rFonts w:ascii="Times New Roman" w:hAnsi="Times New Roman" w:cs="Times New Roman"/>
          <w:sz w:val="26"/>
          <w:szCs w:val="26"/>
        </w:rPr>
      </w:pPr>
    </w:p>
    <w:sectPr w:rsidR="00A2724A" w:rsidRPr="00367A06" w:rsidSect="000C59CB">
      <w:footerReference w:type="default" r:id="rId8"/>
      <w:pgSz w:w="11909" w:h="16834" w:code="9"/>
      <w:pgMar w:top="1134" w:right="1134" w:bottom="567" w:left="1418" w:header="709" w:footer="709"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3DC" w:rsidRDefault="008963DC" w:rsidP="000C59CB">
      <w:pPr>
        <w:spacing w:after="0" w:line="240" w:lineRule="auto"/>
      </w:pPr>
      <w:r>
        <w:separator/>
      </w:r>
    </w:p>
  </w:endnote>
  <w:endnote w:type="continuationSeparator" w:id="0">
    <w:p w:rsidR="008963DC" w:rsidRDefault="008963DC" w:rsidP="000C5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2A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662706824"/>
      <w:docPartObj>
        <w:docPartGallery w:val="Page Numbers (Bottom of Page)"/>
        <w:docPartUnique/>
      </w:docPartObj>
    </w:sdtPr>
    <w:sdtEndPr>
      <w:rPr>
        <w:noProof/>
      </w:rPr>
    </w:sdtEndPr>
    <w:sdtContent>
      <w:p w:rsidR="000C59CB" w:rsidRDefault="000C59CB">
        <w:pPr>
          <w:pStyle w:val="Footer"/>
          <w:jc w:val="center"/>
        </w:pPr>
        <w:r>
          <w:rPr>
            <w:noProof w:val="0"/>
          </w:rPr>
          <w:fldChar w:fldCharType="begin"/>
        </w:r>
        <w:r>
          <w:instrText xml:space="preserve"> PAGE   \* MERGEFORMAT </w:instrText>
        </w:r>
        <w:r>
          <w:rPr>
            <w:noProof w:val="0"/>
          </w:rPr>
          <w:fldChar w:fldCharType="separate"/>
        </w:r>
        <w:r w:rsidR="008963DC">
          <w:t>0</w:t>
        </w:r>
        <w:r>
          <w:fldChar w:fldCharType="end"/>
        </w:r>
      </w:p>
    </w:sdtContent>
  </w:sdt>
  <w:p w:rsidR="000C59CB" w:rsidRDefault="000C59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3DC" w:rsidRDefault="008963DC" w:rsidP="000C59CB">
      <w:pPr>
        <w:spacing w:after="0" w:line="240" w:lineRule="auto"/>
      </w:pPr>
      <w:r>
        <w:separator/>
      </w:r>
    </w:p>
  </w:footnote>
  <w:footnote w:type="continuationSeparator" w:id="0">
    <w:p w:rsidR="008963DC" w:rsidRDefault="008963DC" w:rsidP="000C59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990"/>
    <w:rsid w:val="00023E5B"/>
    <w:rsid w:val="000242E3"/>
    <w:rsid w:val="00061028"/>
    <w:rsid w:val="00082999"/>
    <w:rsid w:val="000C59CB"/>
    <w:rsid w:val="00171714"/>
    <w:rsid w:val="001B1396"/>
    <w:rsid w:val="001D7990"/>
    <w:rsid w:val="00367A06"/>
    <w:rsid w:val="003B29B1"/>
    <w:rsid w:val="003D2FC4"/>
    <w:rsid w:val="00426B39"/>
    <w:rsid w:val="004F6DBD"/>
    <w:rsid w:val="005266EA"/>
    <w:rsid w:val="00606188"/>
    <w:rsid w:val="00743BAA"/>
    <w:rsid w:val="00824B90"/>
    <w:rsid w:val="008721CC"/>
    <w:rsid w:val="008963DC"/>
    <w:rsid w:val="00950272"/>
    <w:rsid w:val="00A2724A"/>
    <w:rsid w:val="00A60981"/>
    <w:rsid w:val="00C55060"/>
    <w:rsid w:val="00CF791E"/>
    <w:rsid w:val="00E26D12"/>
    <w:rsid w:val="00EF6BCA"/>
    <w:rsid w:val="00F51139"/>
    <w:rsid w:val="00F5556F"/>
    <w:rsid w:val="00F6303E"/>
    <w:rsid w:val="00FB2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7990"/>
    <w:pPr>
      <w:spacing w:before="100" w:beforeAutospacing="1" w:after="100" w:afterAutospacing="1" w:line="240" w:lineRule="auto"/>
    </w:pPr>
    <w:rPr>
      <w:rFonts w:ascii="Times New Roman" w:eastAsia="Times New Roman" w:hAnsi="Times New Roman" w:cs="Times New Roman"/>
      <w:noProof w:val="0"/>
      <w:sz w:val="24"/>
      <w:szCs w:val="24"/>
    </w:rPr>
  </w:style>
  <w:style w:type="character" w:styleId="Strong">
    <w:name w:val="Strong"/>
    <w:basedOn w:val="DefaultParagraphFont"/>
    <w:uiPriority w:val="22"/>
    <w:qFormat/>
    <w:rsid w:val="001D7990"/>
    <w:rPr>
      <w:b/>
      <w:bCs/>
    </w:rPr>
  </w:style>
  <w:style w:type="paragraph" w:styleId="Header">
    <w:name w:val="header"/>
    <w:basedOn w:val="Normal"/>
    <w:link w:val="HeaderChar"/>
    <w:uiPriority w:val="99"/>
    <w:unhideWhenUsed/>
    <w:rsid w:val="000C5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9CB"/>
    <w:rPr>
      <w:noProof/>
    </w:rPr>
  </w:style>
  <w:style w:type="paragraph" w:styleId="Footer">
    <w:name w:val="footer"/>
    <w:basedOn w:val="Normal"/>
    <w:link w:val="FooterChar"/>
    <w:uiPriority w:val="99"/>
    <w:unhideWhenUsed/>
    <w:rsid w:val="000C5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9CB"/>
    <w:rPr>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7990"/>
    <w:pPr>
      <w:spacing w:before="100" w:beforeAutospacing="1" w:after="100" w:afterAutospacing="1" w:line="240" w:lineRule="auto"/>
    </w:pPr>
    <w:rPr>
      <w:rFonts w:ascii="Times New Roman" w:eastAsia="Times New Roman" w:hAnsi="Times New Roman" w:cs="Times New Roman"/>
      <w:noProof w:val="0"/>
      <w:sz w:val="24"/>
      <w:szCs w:val="24"/>
    </w:rPr>
  </w:style>
  <w:style w:type="character" w:styleId="Strong">
    <w:name w:val="Strong"/>
    <w:basedOn w:val="DefaultParagraphFont"/>
    <w:uiPriority w:val="22"/>
    <w:qFormat/>
    <w:rsid w:val="001D7990"/>
    <w:rPr>
      <w:b/>
      <w:bCs/>
    </w:rPr>
  </w:style>
  <w:style w:type="paragraph" w:styleId="Header">
    <w:name w:val="header"/>
    <w:basedOn w:val="Normal"/>
    <w:link w:val="HeaderChar"/>
    <w:uiPriority w:val="99"/>
    <w:unhideWhenUsed/>
    <w:rsid w:val="000C5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9CB"/>
    <w:rPr>
      <w:noProof/>
    </w:rPr>
  </w:style>
  <w:style w:type="paragraph" w:styleId="Footer">
    <w:name w:val="footer"/>
    <w:basedOn w:val="Normal"/>
    <w:link w:val="FooterChar"/>
    <w:uiPriority w:val="99"/>
    <w:unhideWhenUsed/>
    <w:rsid w:val="000C5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9CB"/>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443870">
      <w:bodyDiv w:val="1"/>
      <w:marLeft w:val="0"/>
      <w:marRight w:val="0"/>
      <w:marTop w:val="0"/>
      <w:marBottom w:val="0"/>
      <w:divBdr>
        <w:top w:val="none" w:sz="0" w:space="0" w:color="auto"/>
        <w:left w:val="none" w:sz="0" w:space="0" w:color="auto"/>
        <w:bottom w:val="none" w:sz="0" w:space="0" w:color="auto"/>
        <w:right w:val="none" w:sz="0" w:space="0" w:color="auto"/>
      </w:divBdr>
    </w:div>
    <w:div w:id="150315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5997A-5DCE-49DC-8029-BCA6576A7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2967</Words>
  <Characters>16915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00000</Company>
  <LinksUpToDate>false</LinksUpToDate>
  <CharactersWithSpaces>19843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Tuyến Trần</dc:creator>
  <cp:lastModifiedBy>MAYTINH</cp:lastModifiedBy>
  <cp:revision>2</cp:revision>
  <dcterms:created xsi:type="dcterms:W3CDTF">2019-02-20T02:27:00Z</dcterms:created>
  <dcterms:modified xsi:type="dcterms:W3CDTF">2019-02-20T02:27:00Z</dcterms:modified>
</cp:coreProperties>
</file>